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330" w:rsidRPr="003B53BF" w:rsidRDefault="00FB457B" w:rsidP="00AC07E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B53BF">
        <w:rPr>
          <w:rFonts w:ascii="Times New Roman" w:hAnsi="Times New Roman" w:cs="Times New Roman"/>
          <w:b/>
          <w:sz w:val="24"/>
          <w:szCs w:val="24"/>
        </w:rPr>
        <w:t>Согласно,  Правил</w:t>
      </w:r>
      <w:proofErr w:type="gramEnd"/>
      <w:r w:rsidRPr="003B53BF">
        <w:rPr>
          <w:rFonts w:ascii="Times New Roman" w:hAnsi="Times New Roman" w:cs="Times New Roman"/>
          <w:b/>
          <w:sz w:val="24"/>
          <w:szCs w:val="24"/>
        </w:rPr>
        <w:t xml:space="preserve"> осуществления деятельности субъектами ест</w:t>
      </w:r>
      <w:r w:rsidR="00AC07EA" w:rsidRPr="003B53BF">
        <w:rPr>
          <w:rFonts w:ascii="Times New Roman" w:hAnsi="Times New Roman" w:cs="Times New Roman"/>
          <w:b/>
          <w:sz w:val="24"/>
          <w:szCs w:val="24"/>
        </w:rPr>
        <w:t>ественных монополий утвержденных</w:t>
      </w:r>
      <w:r w:rsidRPr="003B53BF">
        <w:rPr>
          <w:rFonts w:ascii="Times New Roman" w:hAnsi="Times New Roman" w:cs="Times New Roman"/>
          <w:b/>
          <w:sz w:val="24"/>
          <w:szCs w:val="24"/>
        </w:rPr>
        <w:t xml:space="preserve"> Приказом Министра национальной экономики Республики Казахстан от 13 августа 2019 года № 73,</w:t>
      </w:r>
      <w:r w:rsidR="00C34CCA" w:rsidRPr="003B53BF">
        <w:rPr>
          <w:rFonts w:ascii="Times New Roman" w:hAnsi="Times New Roman" w:cs="Times New Roman"/>
          <w:b/>
          <w:sz w:val="24"/>
          <w:szCs w:val="24"/>
        </w:rPr>
        <w:t xml:space="preserve">  при подаче ценового предложения посредством электронной торговой площадки для участия в закупках способом запроса ценовых предложений </w:t>
      </w:r>
      <w:r w:rsidR="00AC07EA" w:rsidRPr="003B53BF">
        <w:rPr>
          <w:rFonts w:ascii="Times New Roman" w:hAnsi="Times New Roman" w:cs="Times New Roman"/>
          <w:b/>
          <w:sz w:val="24"/>
          <w:szCs w:val="24"/>
        </w:rPr>
        <w:t xml:space="preserve"> потенциальный поставщик должен приложить следующее документы:</w:t>
      </w:r>
    </w:p>
    <w:p w:rsidR="00646CF3" w:rsidRPr="003B53BF" w:rsidRDefault="00646CF3" w:rsidP="00646CF3">
      <w:pPr>
        <w:jc w:val="both"/>
        <w:rPr>
          <w:rFonts w:ascii="Times New Roman" w:hAnsi="Times New Roman" w:cs="Times New Roman"/>
          <w:sz w:val="24"/>
          <w:szCs w:val="24"/>
        </w:rPr>
      </w:pPr>
      <w:r w:rsidRPr="003B53BF">
        <w:rPr>
          <w:rFonts w:ascii="Times New Roman" w:hAnsi="Times New Roman" w:cs="Times New Roman"/>
          <w:sz w:val="24"/>
          <w:szCs w:val="24"/>
        </w:rPr>
        <w:t>178-4. Ценовое предложение представляется посредством портала до окончания срока приема ценовых предложений, указанного в объявлении о закупках способом запроса ценовых предложений. Каждый потенциальный поставщик подает только одно ценовое предложение, подписанное электронной цифровой подписью потенциального поставщика, по форме 5 согласно приложению 3 к настоящим Правилам с приложением следующих электронных копий документов либо электронных документов:</w:t>
      </w:r>
    </w:p>
    <w:p w:rsidR="00646CF3" w:rsidRPr="003B53BF" w:rsidRDefault="00646CF3" w:rsidP="00646CF3">
      <w:pPr>
        <w:jc w:val="both"/>
        <w:rPr>
          <w:rFonts w:ascii="Times New Roman" w:hAnsi="Times New Roman" w:cs="Times New Roman"/>
          <w:sz w:val="24"/>
          <w:szCs w:val="24"/>
        </w:rPr>
      </w:pPr>
      <w:r w:rsidRPr="003B53BF">
        <w:rPr>
          <w:rFonts w:ascii="Times New Roman" w:hAnsi="Times New Roman" w:cs="Times New Roman"/>
          <w:sz w:val="24"/>
          <w:szCs w:val="24"/>
        </w:rPr>
        <w:t xml:space="preserve">      1) справки о государственной регистрации (перерегистрации) юридического лица, выданную регистрирующим органом по форме, установленной Министерством юстиции Республики Казахстан либо заявления потенциального поставщика, содержащего ссылку на официальный </w:t>
      </w:r>
      <w:proofErr w:type="spellStart"/>
      <w:r w:rsidRPr="003B53BF">
        <w:rPr>
          <w:rFonts w:ascii="Times New Roman" w:hAnsi="Times New Roman" w:cs="Times New Roman"/>
          <w:sz w:val="24"/>
          <w:szCs w:val="24"/>
        </w:rPr>
        <w:t>интернет-ресурс</w:t>
      </w:r>
      <w:proofErr w:type="spellEnd"/>
      <w:r w:rsidRPr="003B53BF">
        <w:rPr>
          <w:rFonts w:ascii="Times New Roman" w:hAnsi="Times New Roman" w:cs="Times New Roman"/>
          <w:sz w:val="24"/>
          <w:szCs w:val="24"/>
        </w:rPr>
        <w:t xml:space="preserve"> государственного органа, выдавшего справку, использующего электронную систему регистрации, для физических лиц, осуществляющих частное предпринимательство без образования юридического лица – выписки из государственного электронного реестра разрешений и уведомлений с указанием идентификационного номера уведомления о начале деятельности либо заявления потенциального поставщика, содержащую ссылку на Государственный электронный реестр разрешений и уведомлений либо документа о регистрации в качестве субъекта предпринимательства, для временного объединения юридических лиц (консорциум) –соглашения о консорциуме и справок о государственной регистрации (перерегистрации) участников консорциума;</w:t>
      </w:r>
    </w:p>
    <w:p w:rsidR="00BB6511" w:rsidRDefault="00646CF3" w:rsidP="00BB6511">
      <w:pPr>
        <w:pStyle w:val="pj"/>
      </w:pPr>
      <w:r w:rsidRPr="003B53BF">
        <w:t xml:space="preserve">      </w:t>
      </w:r>
      <w:r w:rsidR="00BB6511">
        <w:t>2) лицензии, разрешения (уведомления), патента, свидетельства, сертификата, диплома, полученные в соответствии с законодательством Республики Казахстан о разрешениях и уведомлениях, сведения о которых подтверждаются в цифровых системах государственных органов (при наличии соответствующего требова</w:t>
      </w:r>
      <w:r w:rsidR="00BB6511">
        <w:t>ния в конкурсной документации)</w:t>
      </w:r>
      <w:bookmarkStart w:id="0" w:name="_GoBack"/>
      <w:bookmarkEnd w:id="0"/>
      <w:r w:rsidR="00BB6511">
        <w:t>;</w:t>
      </w:r>
    </w:p>
    <w:p w:rsidR="00BB6511" w:rsidRDefault="00BB6511" w:rsidP="00BB6511">
      <w:pPr>
        <w:pStyle w:val="pj"/>
      </w:pPr>
      <w:r>
        <w:rPr>
          <w:lang w:val="kk-KZ"/>
        </w:rPr>
        <w:t xml:space="preserve">  </w:t>
      </w:r>
      <w:r>
        <w:t>3) сведений о применении потенциальным поставщиком общеустановленного режима налогообложения, учет по которым ведется в органах государственных доходов, на дату подачи ценового предложения.»;</w:t>
      </w:r>
    </w:p>
    <w:p w:rsidR="00BB6511" w:rsidRDefault="00BB6511" w:rsidP="00BB6511">
      <w:pPr>
        <w:pStyle w:val="pj"/>
      </w:pPr>
    </w:p>
    <w:p w:rsidR="008C685B" w:rsidRPr="003B53BF" w:rsidRDefault="008C685B" w:rsidP="00BB651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B53BF">
        <w:rPr>
          <w:color w:val="000000"/>
          <w:sz w:val="24"/>
          <w:szCs w:val="24"/>
        </w:rPr>
        <w:t xml:space="preserve">  </w:t>
      </w:r>
      <w:r w:rsidRPr="003B53BF">
        <w:rPr>
          <w:rFonts w:ascii="Times New Roman" w:hAnsi="Times New Roman" w:cs="Times New Roman"/>
          <w:color w:val="000000"/>
          <w:sz w:val="24"/>
          <w:szCs w:val="24"/>
        </w:rPr>
        <w:t xml:space="preserve">Заявка потенциального поставщика должна соответствовать Правилам осуществления деятельности субъектами </w:t>
      </w:r>
      <w:proofErr w:type="gramStart"/>
      <w:r w:rsidRPr="003B53BF">
        <w:rPr>
          <w:rFonts w:ascii="Times New Roman" w:hAnsi="Times New Roman" w:cs="Times New Roman"/>
          <w:color w:val="000000"/>
          <w:sz w:val="24"/>
          <w:szCs w:val="24"/>
        </w:rPr>
        <w:t>естественных монополий</w:t>
      </w:r>
      <w:proofErr w:type="gramEnd"/>
      <w:r w:rsidRPr="003B53BF"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утвержденных Приказом Министра национальной экономики Республики Казахст</w:t>
      </w:r>
      <w:r w:rsidR="0056726E" w:rsidRPr="003B53BF">
        <w:rPr>
          <w:rFonts w:ascii="Times New Roman" w:hAnsi="Times New Roman" w:cs="Times New Roman"/>
          <w:color w:val="000000"/>
          <w:sz w:val="24"/>
          <w:szCs w:val="24"/>
        </w:rPr>
        <w:t>ан от 13 августа 2019 года № 73;</w:t>
      </w:r>
    </w:p>
    <w:p w:rsidR="00FB457B" w:rsidRPr="003B53BF" w:rsidRDefault="00FB457B">
      <w:pPr>
        <w:rPr>
          <w:sz w:val="24"/>
          <w:szCs w:val="24"/>
        </w:rPr>
      </w:pPr>
    </w:p>
    <w:sectPr w:rsidR="00FB457B" w:rsidRPr="003B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7AB"/>
    <w:rsid w:val="001C47AB"/>
    <w:rsid w:val="003B53BF"/>
    <w:rsid w:val="0056726E"/>
    <w:rsid w:val="00646CF3"/>
    <w:rsid w:val="006C0D0C"/>
    <w:rsid w:val="008C685B"/>
    <w:rsid w:val="00A14732"/>
    <w:rsid w:val="00AC07EA"/>
    <w:rsid w:val="00BB6511"/>
    <w:rsid w:val="00C34CCA"/>
    <w:rsid w:val="00EC7330"/>
    <w:rsid w:val="00FB457B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6FF21-C421-4801-AFB7-75D84B2C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685B"/>
    <w:rPr>
      <w:color w:val="0563C1"/>
      <w:u w:val="single"/>
    </w:rPr>
  </w:style>
  <w:style w:type="paragraph" w:customStyle="1" w:styleId="pj">
    <w:name w:val="pj"/>
    <w:basedOn w:val="a"/>
    <w:rsid w:val="0056726E"/>
    <w:pPr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0">
    <w:name w:val="s0"/>
    <w:rsid w:val="0056726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sid w:val="0056726E"/>
    <w:rPr>
      <w:rFonts w:ascii="Times New Roman" w:hAnsi="Times New Roman" w:cs="Times New Roman" w:hint="default"/>
      <w:color w:val="3333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5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Прыткова</dc:creator>
  <cp:keywords/>
  <dc:description/>
  <cp:lastModifiedBy>Алия Рахимжанова</cp:lastModifiedBy>
  <cp:revision>13</cp:revision>
  <dcterms:created xsi:type="dcterms:W3CDTF">2020-01-10T03:14:00Z</dcterms:created>
  <dcterms:modified xsi:type="dcterms:W3CDTF">2026-07-13T11:36:00Z</dcterms:modified>
</cp:coreProperties>
</file>