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34"/>
        <w:tblW w:w="548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6221"/>
      </w:tblGrid>
      <w:tr w:rsidR="00A76227" w:rsidRPr="00F51BE6" w:rsidTr="00A76227">
        <w:trPr>
          <w:tblHeader/>
        </w:trPr>
        <w:tc>
          <w:tcPr>
            <w:tcW w:w="194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b/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 </w:t>
            </w:r>
            <w:r w:rsidRPr="00F51BE6">
              <w:rPr>
                <w:b/>
                <w:sz w:val="22"/>
                <w:szCs w:val="22"/>
              </w:rPr>
              <w:t>Номер закупок (тендера):</w:t>
            </w:r>
          </w:p>
        </w:tc>
        <w:tc>
          <w:tcPr>
            <w:tcW w:w="3054" w:type="pct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b/>
                <w:color w:val="auto"/>
                <w:sz w:val="22"/>
                <w:szCs w:val="22"/>
                <w:lang w:val="en-US"/>
              </w:rPr>
            </w:pPr>
            <w:r w:rsidRPr="00A76227">
              <w:rPr>
                <w:b/>
                <w:color w:val="auto"/>
                <w:sz w:val="22"/>
                <w:szCs w:val="22"/>
                <w:lang w:val="en-US"/>
              </w:rPr>
              <w:t>2027-37955</w:t>
            </w:r>
          </w:p>
        </w:tc>
      </w:tr>
      <w:tr w:rsidR="00A76227" w:rsidRPr="00F51BE6" w:rsidTr="00A76227"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Наименование закупок (тендера)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F51BE6">
              <w:rPr>
                <w:rFonts w:ascii="Times New Roman" w:hAnsi="Times New Roman" w:cs="Times New Roman"/>
              </w:rPr>
              <w:t xml:space="preserve">Конкурс по закупке услуги </w:t>
            </w:r>
            <w:r>
              <w:rPr>
                <w:rFonts w:ascii="Times New Roman" w:hAnsi="Times New Roman" w:cs="Times New Roman"/>
              </w:rPr>
              <w:t>ТОО</w:t>
            </w:r>
            <w:r w:rsidRPr="00F51BE6">
              <w:rPr>
                <w:rFonts w:ascii="Times New Roman" w:hAnsi="Times New Roman" w:cs="Times New Roman"/>
              </w:rPr>
              <w:t xml:space="preserve"> «Жезказганская распределительная электросетевая компания» затраты на которые учитываются при утверждении тарифов </w:t>
            </w:r>
            <w:r w:rsidRPr="00B55438">
              <w:rPr>
                <w:rFonts w:ascii="Times New Roman" w:hAnsi="Times New Roman" w:cs="Times New Roman"/>
              </w:rPr>
              <w:t xml:space="preserve">Услуга по проведению освидетельствования измерительных комплексов учета электроэнергии и поверки средств </w:t>
            </w:r>
            <w:r>
              <w:rPr>
                <w:rFonts w:ascii="Times New Roman" w:hAnsi="Times New Roman" w:cs="Times New Roman"/>
              </w:rPr>
              <w:t>измерений</w:t>
            </w:r>
            <w:r w:rsidRPr="00B55438">
              <w:rPr>
                <w:rFonts w:ascii="Times New Roman" w:hAnsi="Times New Roman" w:cs="Times New Roman"/>
              </w:rPr>
              <w:t xml:space="preserve"> входящих в состав ИКУЭ</w:t>
            </w:r>
          </w:p>
        </w:tc>
      </w:tr>
      <w:tr w:rsidR="00A76227" w:rsidRPr="00F51BE6" w:rsidTr="00A76227">
        <w:trPr>
          <w:trHeight w:val="171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b/>
                <w:sz w:val="22"/>
                <w:szCs w:val="22"/>
              </w:rPr>
            </w:pPr>
            <w:r w:rsidRPr="00F51BE6">
              <w:rPr>
                <w:b/>
                <w:sz w:val="22"/>
                <w:szCs w:val="22"/>
              </w:rPr>
              <w:t>Номер лота: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pStyle w:val="af2"/>
              <w:jc w:val="both"/>
              <w:rPr>
                <w:rFonts w:ascii="Times New Roman" w:hAnsi="Times New Roman" w:cs="Times New Roman"/>
                <w:b/>
              </w:rPr>
            </w:pPr>
            <w:r w:rsidRPr="00F51BE6">
              <w:rPr>
                <w:rFonts w:ascii="Times New Roman" w:hAnsi="Times New Roman" w:cs="Times New Roman"/>
                <w:b/>
              </w:rPr>
              <w:t>Лот № 1</w:t>
            </w:r>
          </w:p>
        </w:tc>
      </w:tr>
      <w:tr w:rsidR="00A76227" w:rsidRPr="00F51BE6" w:rsidTr="00A76227"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Наименование лота: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B55438">
              <w:rPr>
                <w:rFonts w:ascii="Times New Roman" w:hAnsi="Times New Roman" w:cs="Times New Roman"/>
              </w:rPr>
              <w:t>Услуга по проведению освидетельствования измерительных комплексов учета электроэнергии и поверки средств измерений входящих в состав ИКУЭ</w:t>
            </w:r>
          </w:p>
        </w:tc>
      </w:tr>
      <w:tr w:rsidR="00A76227" w:rsidRPr="00F51BE6" w:rsidTr="00A76227">
        <w:trPr>
          <w:trHeight w:val="303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Описание лота: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widowControl w:val="0"/>
              <w:tabs>
                <w:tab w:val="left" w:pos="426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Согласно приложения № 2.1.</w:t>
            </w:r>
          </w:p>
        </w:tc>
      </w:tr>
      <w:tr w:rsidR="00A76227" w:rsidRPr="00F51BE6" w:rsidTr="00A76227">
        <w:trPr>
          <w:trHeight w:val="770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Дополнительное описание лота: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pStyle w:val="af2"/>
              <w:jc w:val="both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51BE6">
              <w:rPr>
                <w:rFonts w:ascii="Times New Roman" w:hAnsi="Times New Roman" w:cs="Times New Roman"/>
                <w:bdr w:val="none" w:sz="0" w:space="0" w:color="auto" w:frame="1"/>
              </w:rPr>
              <w:t xml:space="preserve">Оплата по факту выполненных работ в течение 30 (тридцати) </w:t>
            </w:r>
            <w:r>
              <w:rPr>
                <w:rFonts w:ascii="Times New Roman" w:hAnsi="Times New Roman" w:cs="Times New Roman"/>
                <w:bdr w:val="none" w:sz="0" w:space="0" w:color="auto" w:frame="1"/>
              </w:rPr>
              <w:t>банковских</w:t>
            </w:r>
            <w:r w:rsidRPr="00F51BE6">
              <w:rPr>
                <w:rFonts w:ascii="Times New Roman" w:hAnsi="Times New Roman" w:cs="Times New Roman"/>
                <w:bdr w:val="none" w:sz="0" w:space="0" w:color="auto" w:frame="1"/>
              </w:rPr>
              <w:t xml:space="preserve"> дней с момента подписания обеими Сторонами соответствующих Актов выполненных работ и предоставления Подрядчиком оригинала счет-фактуры, при условии возврата Заказчику подписанных экземпляров Договора.</w:t>
            </w:r>
          </w:p>
        </w:tc>
      </w:tr>
      <w:tr w:rsidR="00A76227" w:rsidRPr="00F51BE6" w:rsidTr="00A76227">
        <w:trPr>
          <w:trHeight w:val="381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Количество (объем) закупаемых товаров, работ, услуг: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color w:val="auto"/>
                <w:sz w:val="22"/>
                <w:szCs w:val="22"/>
              </w:rPr>
            </w:pPr>
            <w:r w:rsidRPr="00F51BE6">
              <w:rPr>
                <w:color w:val="auto"/>
                <w:sz w:val="22"/>
                <w:szCs w:val="22"/>
              </w:rPr>
              <w:t>1</w:t>
            </w:r>
          </w:p>
        </w:tc>
      </w:tr>
      <w:tr w:rsidR="00A76227" w:rsidRPr="00F51BE6" w:rsidTr="00A76227"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Единица измерения: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color w:val="auto"/>
                <w:sz w:val="22"/>
                <w:szCs w:val="22"/>
              </w:rPr>
            </w:pPr>
            <w:r w:rsidRPr="00F51BE6">
              <w:rPr>
                <w:color w:val="auto"/>
                <w:sz w:val="22"/>
                <w:szCs w:val="22"/>
              </w:rPr>
              <w:t>Услуга</w:t>
            </w:r>
          </w:p>
          <w:p w:rsidR="00A76227" w:rsidRPr="00F51BE6" w:rsidRDefault="00A76227" w:rsidP="00A76227">
            <w:pPr>
              <w:rPr>
                <w:color w:val="auto"/>
                <w:sz w:val="22"/>
                <w:szCs w:val="22"/>
              </w:rPr>
            </w:pPr>
          </w:p>
        </w:tc>
      </w:tr>
      <w:tr w:rsidR="00A76227" w:rsidRPr="00F51BE6" w:rsidTr="00A76227">
        <w:trPr>
          <w:trHeight w:val="427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ind w:right="176"/>
              <w:jc w:val="both"/>
              <w:rPr>
                <w:bCs/>
                <w:color w:val="auto"/>
                <w:sz w:val="22"/>
                <w:szCs w:val="22"/>
                <w:lang w:val="kk-KZ" w:eastAsia="en-US"/>
              </w:rPr>
            </w:pP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t>Место выполнения услуг: Согласно приложения 2.1.</w:t>
            </w:r>
          </w:p>
          <w:p w:rsidR="00A76227" w:rsidRPr="000177D9" w:rsidRDefault="00A76227" w:rsidP="00A76227">
            <w:pPr>
              <w:ind w:right="176"/>
              <w:rPr>
                <w:bCs/>
                <w:lang w:eastAsia="en-US"/>
              </w:rPr>
            </w:pP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t xml:space="preserve">Территория Заказчика расположена по адресу: область Ұлытау, </w:t>
            </w:r>
            <w:r>
              <w:rPr>
                <w:bCs/>
                <w:color w:val="auto"/>
                <w:sz w:val="22"/>
                <w:szCs w:val="22"/>
                <w:lang w:val="kk-KZ" w:eastAsia="en-US"/>
              </w:rPr>
              <w:t>г. Жезказган, ул. М. Маметовой</w:t>
            </w: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t>, 33</w:t>
            </w:r>
            <w:r w:rsidRPr="000177D9">
              <w:rPr>
                <w:rFonts w:eastAsiaTheme="minorEastAsia"/>
                <w:i/>
                <w:color w:val="auto"/>
                <w:sz w:val="28"/>
                <w:szCs w:val="28"/>
              </w:rPr>
              <w:t xml:space="preserve"> </w:t>
            </w:r>
          </w:p>
          <w:p w:rsidR="00A76227" w:rsidRPr="000177D9" w:rsidRDefault="00A76227" w:rsidP="00A76227">
            <w:pPr>
              <w:ind w:right="176"/>
              <w:jc w:val="both"/>
              <w:rPr>
                <w:bCs/>
                <w:color w:val="auto"/>
                <w:sz w:val="22"/>
                <w:szCs w:val="22"/>
                <w:lang w:eastAsia="en-US"/>
              </w:rPr>
            </w:pPr>
          </w:p>
        </w:tc>
      </w:tr>
      <w:tr w:rsidR="00A76227" w:rsidRPr="00F51BE6" w:rsidTr="00A76227">
        <w:trPr>
          <w:trHeight w:val="357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jc w:val="both"/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jc w:val="both"/>
              <w:rPr>
                <w:color w:val="auto"/>
                <w:sz w:val="22"/>
                <w:szCs w:val="22"/>
              </w:rPr>
            </w:pPr>
            <w:r w:rsidRPr="00F51BE6">
              <w:rPr>
                <w:color w:val="auto"/>
                <w:sz w:val="22"/>
                <w:szCs w:val="22"/>
              </w:rPr>
              <w:t xml:space="preserve">Срок оказания услуг – </w:t>
            </w:r>
            <w:r w:rsidRPr="00F51BE6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момента заключения договора по 31.12.2027 год</w:t>
            </w:r>
          </w:p>
        </w:tc>
      </w:tr>
      <w:tr w:rsidR="00A76227" w:rsidRPr="00F51BE6" w:rsidTr="00A76227">
        <w:trPr>
          <w:trHeight w:val="1406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none" w:sz="4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jc w:val="both"/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567"/>
              <w:jc w:val="both"/>
              <w:rPr>
                <w:bCs/>
                <w:color w:val="auto"/>
                <w:sz w:val="22"/>
                <w:szCs w:val="22"/>
              </w:rPr>
            </w:pPr>
            <w:r w:rsidRPr="00B55438">
              <w:rPr>
                <w:bCs/>
                <w:color w:val="auto"/>
                <w:sz w:val="22"/>
                <w:szCs w:val="22"/>
              </w:rPr>
              <w:t>Поверка средств измерений осуществляется аттестованными поверителями аккредитованных юридических лиц (далее - поверочная лаборатория) в соответствии с методикой поверки средств измерений на договорных условиях. При установлении стоимости услуг по поверке средств измерений используются требования и нормы, приведенные в СТ РК 2.48-2023 «Государственная система обеспечения единства измерений Республики Казахстан. Порядок определения стоимости поверочных работ. Типовые нормы времени на поверку средств измерений».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/>
                <w:color w:val="auto"/>
                <w:sz w:val="22"/>
                <w:szCs w:val="22"/>
              </w:rPr>
            </w:pPr>
            <w:r w:rsidRPr="00B55438">
              <w:rPr>
                <w:b/>
                <w:color w:val="auto"/>
                <w:sz w:val="22"/>
                <w:szCs w:val="22"/>
              </w:rPr>
              <w:t xml:space="preserve">        </w:t>
            </w:r>
            <w:r w:rsidRPr="00B55438">
              <w:rPr>
                <w:color w:val="auto"/>
                <w:sz w:val="22"/>
                <w:szCs w:val="22"/>
              </w:rPr>
              <w:t>Исполнитель должен иметь аттестат аккредитации на право поверки: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измерительных трансформаторов напряжения с диапазоном до 220кВ и классом точности не хуже 0,2;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трёхфазных измерительных трансформаторов </w:t>
            </w:r>
            <w:r w:rsidRPr="00B55438">
              <w:rPr>
                <w:sz w:val="22"/>
                <w:szCs w:val="22"/>
              </w:rPr>
              <w:t xml:space="preserve">напряжения </w:t>
            </w:r>
            <w:r w:rsidRPr="00B55438">
              <w:rPr>
                <w:color w:val="auto"/>
                <w:sz w:val="22"/>
                <w:szCs w:val="22"/>
              </w:rPr>
              <w:t>с диапазоном до 10 кВ и классом точности не хуже 0,2;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измерительных трансформаторов тока с диапазоном до 5000 А и классом точности не хуже 0,2 и 0,2</w:t>
            </w:r>
            <w:r w:rsidRPr="00B55438">
              <w:rPr>
                <w:color w:val="auto"/>
                <w:sz w:val="22"/>
                <w:szCs w:val="22"/>
                <w:lang w:val="en-US"/>
              </w:rPr>
              <w:t>S</w:t>
            </w:r>
            <w:r w:rsidRPr="00B55438">
              <w:rPr>
                <w:color w:val="auto"/>
                <w:sz w:val="22"/>
                <w:szCs w:val="22"/>
              </w:rPr>
              <w:t>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счетчиков электрической энергии 3-х фазных с диапазоном до 100 А и классом точности не хуже 0,2 и 0,2</w:t>
            </w:r>
            <w:r w:rsidRPr="00B55438">
              <w:rPr>
                <w:color w:val="auto"/>
                <w:sz w:val="22"/>
                <w:szCs w:val="22"/>
                <w:lang w:val="en-US"/>
              </w:rPr>
              <w:t>S</w:t>
            </w:r>
            <w:r w:rsidRPr="00B55438">
              <w:rPr>
                <w:color w:val="auto"/>
                <w:sz w:val="22"/>
                <w:szCs w:val="22"/>
              </w:rPr>
              <w:t>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устройство сбора и передачи данных;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Исполнитель для оказания услуги должен иметь эталонное и измерительное оборудование (предоставить копии сертификатов):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эталона для поверки трансформаторов напряжения на 10-220кВ; 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эталона для поверки трехфазных измерительных трансформаторов на 6-10кВ;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эталона для поверки трансформаторов тока до 5000 А;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эталонного средства измерения с классом точности при измерениях </w:t>
            </w:r>
            <w:r w:rsidRPr="00B55438">
              <w:rPr>
                <w:color w:val="auto"/>
                <w:sz w:val="22"/>
                <w:szCs w:val="22"/>
              </w:rPr>
              <w:lastRenderedPageBreak/>
              <w:t>активной электроэнергии не хуже 0,02;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наличие поверенного/калиброванного измерителя потерь напряжения (для проведения замера падения напряжения в цепи ТН-счетчик);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567"/>
              <w:jc w:val="both"/>
              <w:rPr>
                <w:bCs/>
                <w:color w:val="auto"/>
                <w:sz w:val="22"/>
                <w:szCs w:val="22"/>
              </w:rPr>
            </w:pPr>
            <w:r w:rsidRPr="00B55438">
              <w:rPr>
                <w:bCs/>
                <w:color w:val="auto"/>
                <w:sz w:val="22"/>
                <w:szCs w:val="22"/>
              </w:rPr>
              <w:t>-     средств синхронизации времени GPS/ГЛОНАСС с погрешностью не хуже 1 мкс – не менее 2-х единиц (предоставить сертификат действующей калибровки).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Исполнитель для оказания услуги должен привлечь следующих квалифицированных специалистов (предоставить подтверждающие документы):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поверитель средств измерений электрических величин – не менее 4 специалистов;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поверитель средств измерений времени и частоты - не менее 1 специалиста.  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Все специалисты Исполнителя, оказывающие услугу, должны иметь: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удостоверения о прохождении курсов по электробезопасности с соответствующей группой допуска; 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удостоверения о прохождении курсов по промышленной безопасности на опасных производственных объектах;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- удостоверения о прохождении курсов по пожарно-техническому минимуму.</w:t>
            </w:r>
          </w:p>
          <w:p w:rsidR="00A76227" w:rsidRPr="00B55438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Cs/>
                <w:color w:val="auto"/>
                <w:sz w:val="22"/>
                <w:szCs w:val="22"/>
              </w:rPr>
            </w:pPr>
            <w:r w:rsidRPr="00B55438">
              <w:rPr>
                <w:color w:val="auto"/>
                <w:sz w:val="22"/>
                <w:szCs w:val="22"/>
              </w:rPr>
              <w:t xml:space="preserve">        </w:t>
            </w:r>
            <w:r w:rsidRPr="00B55438">
              <w:rPr>
                <w:bCs/>
                <w:color w:val="auto"/>
                <w:sz w:val="22"/>
                <w:szCs w:val="22"/>
              </w:rPr>
              <w:t>Оказание услуг производится с использованием технического оборудования, соответствующего государственным стандартам и техническим условиям. Требуется наличие у Исполнителя соответствующих сертификатов, технических паспортов и других документов, действующих на территории Республики Казахстан, удостоверяющих их соответствующее качество.</w:t>
            </w:r>
          </w:p>
          <w:p w:rsidR="00A76227" w:rsidRPr="00F51BE6" w:rsidRDefault="00A76227" w:rsidP="00A76227">
            <w:pPr>
              <w:jc w:val="both"/>
              <w:rPr>
                <w:sz w:val="22"/>
                <w:szCs w:val="22"/>
              </w:rPr>
            </w:pPr>
            <w:r w:rsidRPr="00157E73">
              <w:rPr>
                <w:sz w:val="22"/>
                <w:szCs w:val="22"/>
              </w:rPr>
              <w:t xml:space="preserve">Согласно </w:t>
            </w:r>
            <w:r>
              <w:rPr>
                <w:sz w:val="22"/>
                <w:szCs w:val="22"/>
              </w:rPr>
              <w:t>приложения 2.1</w:t>
            </w:r>
            <w:r w:rsidRPr="00157E73">
              <w:rPr>
                <w:sz w:val="22"/>
                <w:szCs w:val="22"/>
              </w:rPr>
              <w:t>.</w:t>
            </w:r>
            <w:r w:rsidRPr="00F51BE6">
              <w:rPr>
                <w:sz w:val="22"/>
                <w:szCs w:val="22"/>
              </w:rPr>
              <w:t xml:space="preserve"> к конкурсной документации, </w:t>
            </w:r>
            <w:r>
              <w:rPr>
                <w:sz w:val="22"/>
                <w:szCs w:val="22"/>
              </w:rPr>
              <w:t>п</w:t>
            </w:r>
            <w:r w:rsidRPr="00157E73">
              <w:rPr>
                <w:sz w:val="22"/>
                <w:szCs w:val="22"/>
              </w:rPr>
              <w:t xml:space="preserve">редоставить сметный расчет или калькуляцию стоимости оказания услуг. </w:t>
            </w:r>
          </w:p>
        </w:tc>
      </w:tr>
      <w:tr w:rsidR="00A76227" w:rsidRPr="00F51BE6" w:rsidTr="00A76227">
        <w:trPr>
          <w:trHeight w:val="1406"/>
        </w:trPr>
        <w:tc>
          <w:tcPr>
            <w:tcW w:w="1946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F51BE6" w:rsidRDefault="00A76227" w:rsidP="00A762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054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6227" w:rsidRPr="00394E63" w:rsidRDefault="00A76227" w:rsidP="00A7622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Cs/>
                <w:color w:val="auto"/>
                <w:sz w:val="22"/>
                <w:szCs w:val="22"/>
              </w:rPr>
            </w:pPr>
          </w:p>
        </w:tc>
      </w:tr>
    </w:tbl>
    <w:p w:rsidR="004D4807" w:rsidRPr="00F51BE6" w:rsidRDefault="004D4807">
      <w:pPr>
        <w:ind w:firstLine="397"/>
        <w:jc w:val="both"/>
        <w:rPr>
          <w:sz w:val="22"/>
          <w:szCs w:val="22"/>
          <w:lang w:val="kk-KZ"/>
        </w:rPr>
      </w:pPr>
    </w:p>
    <w:tbl>
      <w:tblPr>
        <w:tblW w:w="528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2"/>
        <w:gridCol w:w="6522"/>
      </w:tblGrid>
      <w:tr w:rsidR="004D4807" w:rsidRPr="00F51BE6" w:rsidTr="00A76227">
        <w:trPr>
          <w:tblHeader/>
          <w:jc w:val="center"/>
        </w:trPr>
        <w:tc>
          <w:tcPr>
            <w:tcW w:w="16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b/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 </w:t>
            </w:r>
            <w:r w:rsidRPr="00F51BE6">
              <w:rPr>
                <w:b/>
                <w:sz w:val="22"/>
                <w:szCs w:val="22"/>
              </w:rPr>
              <w:t>Номер закупок (тендера):</w:t>
            </w:r>
          </w:p>
        </w:tc>
        <w:tc>
          <w:tcPr>
            <w:tcW w:w="3323" w:type="pct"/>
            <w:tcBorders>
              <w:top w:val="single" w:sz="8" w:space="0" w:color="auto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A76227" w:rsidP="00E75C8B">
            <w:pPr>
              <w:rPr>
                <w:b/>
                <w:color w:val="auto"/>
                <w:sz w:val="22"/>
                <w:szCs w:val="22"/>
                <w:lang w:val="en-US"/>
              </w:rPr>
            </w:pPr>
            <w:r w:rsidRPr="00A76227">
              <w:rPr>
                <w:b/>
                <w:color w:val="auto"/>
                <w:sz w:val="22"/>
                <w:szCs w:val="22"/>
                <w:lang w:val="en-US"/>
              </w:rPr>
              <w:t>2027-37955</w:t>
            </w:r>
            <w:bookmarkStart w:id="0" w:name="_GoBack"/>
            <w:bookmarkEnd w:id="0"/>
          </w:p>
        </w:tc>
      </w:tr>
      <w:tr w:rsidR="004D4807" w:rsidRPr="00F51BE6" w:rsidTr="00A76227">
        <w:trPr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Наименование закупок (тендера)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E26BC3" w:rsidP="00CA02EF">
            <w:pPr>
              <w:pStyle w:val="af2"/>
              <w:jc w:val="both"/>
              <w:rPr>
                <w:rFonts w:ascii="Times New Roman" w:hAnsi="Times New Roman" w:cs="Times New Roman"/>
              </w:rPr>
            </w:pPr>
            <w:r w:rsidRPr="00F51BE6">
              <w:rPr>
                <w:rFonts w:ascii="Times New Roman" w:hAnsi="Times New Roman" w:cs="Times New Roman"/>
              </w:rPr>
              <w:t>Конкурс по закупке услуги Акционерное общество «Жезказганская распределительная электросетевая компания» затраты на которые учитываются при утверждении тарифов</w:t>
            </w:r>
            <w:r w:rsidR="00394E63">
              <w:rPr>
                <w:rFonts w:ascii="Times New Roman" w:hAnsi="Times New Roman" w:cs="Times New Roman"/>
              </w:rPr>
              <w:t xml:space="preserve">. </w:t>
            </w:r>
            <w:r w:rsidR="00394E63" w:rsidRPr="00394E63">
              <w:rPr>
                <w:rFonts w:ascii="Times New Roman" w:hAnsi="Times New Roman" w:cs="Times New Roman"/>
              </w:rPr>
              <w:t>Услуга по проведению освидетельствования измерительных комплексов учета электроэнергии и поверки средств измерений входящих в состав ИКУЭ</w:t>
            </w:r>
          </w:p>
        </w:tc>
      </w:tr>
      <w:tr w:rsidR="004D4807" w:rsidRPr="00F51BE6" w:rsidTr="00A76227">
        <w:trPr>
          <w:trHeight w:val="171"/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b/>
                <w:sz w:val="22"/>
                <w:szCs w:val="22"/>
              </w:rPr>
            </w:pPr>
            <w:r w:rsidRPr="00F51BE6">
              <w:rPr>
                <w:b/>
                <w:sz w:val="22"/>
                <w:szCs w:val="22"/>
              </w:rPr>
              <w:t>Номер лота: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pStyle w:val="af2"/>
              <w:jc w:val="both"/>
              <w:rPr>
                <w:rFonts w:ascii="Times New Roman" w:hAnsi="Times New Roman" w:cs="Times New Roman"/>
                <w:b/>
              </w:rPr>
            </w:pPr>
            <w:r w:rsidRPr="00F51BE6">
              <w:rPr>
                <w:rFonts w:ascii="Times New Roman" w:hAnsi="Times New Roman" w:cs="Times New Roman"/>
                <w:b/>
              </w:rPr>
              <w:t>Лот № 2</w:t>
            </w:r>
          </w:p>
        </w:tc>
      </w:tr>
      <w:tr w:rsidR="004D4807" w:rsidRPr="00F51BE6" w:rsidTr="00A76227">
        <w:trPr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Наименование лота: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394E63" w:rsidP="00E75C8B">
            <w:pPr>
              <w:pStyle w:val="af2"/>
              <w:tabs>
                <w:tab w:val="left" w:pos="1275"/>
              </w:tabs>
              <w:jc w:val="both"/>
              <w:rPr>
                <w:rFonts w:ascii="Times New Roman" w:hAnsi="Times New Roman" w:cs="Times New Roman"/>
              </w:rPr>
            </w:pPr>
            <w:r w:rsidRPr="00A063E0">
              <w:rPr>
                <w:rFonts w:ascii="Times New Roman" w:hAnsi="Times New Roman" w:cs="Times New Roman"/>
              </w:rPr>
              <w:t>Услуга по проведению освидетельствования измерительных комплексов учета электроэнергии и поверки средств измерений входящих в состав ИКУЭ</w:t>
            </w:r>
          </w:p>
        </w:tc>
      </w:tr>
      <w:tr w:rsidR="004D4807" w:rsidRPr="00F51BE6" w:rsidTr="00A76227">
        <w:trPr>
          <w:trHeight w:val="283"/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Описание лота: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E26BC3" w:rsidP="000461FE">
            <w:pPr>
              <w:pStyle w:val="af2"/>
              <w:tabs>
                <w:tab w:val="left" w:pos="1275"/>
              </w:tabs>
              <w:jc w:val="both"/>
              <w:rPr>
                <w:rFonts w:ascii="Times New Roman" w:hAnsi="Times New Roman" w:cs="Times New Roman"/>
              </w:rPr>
            </w:pPr>
            <w:r w:rsidRPr="00F51BE6">
              <w:rPr>
                <w:rFonts w:ascii="Times New Roman" w:hAnsi="Times New Roman" w:cs="Times New Roman"/>
              </w:rPr>
              <w:t>Согласно приложения № 2</w:t>
            </w:r>
            <w:r w:rsidR="00F25598" w:rsidRPr="00F51BE6">
              <w:rPr>
                <w:rFonts w:ascii="Times New Roman" w:hAnsi="Times New Roman" w:cs="Times New Roman"/>
              </w:rPr>
              <w:t>.2.</w:t>
            </w:r>
          </w:p>
        </w:tc>
      </w:tr>
      <w:tr w:rsidR="004D4807" w:rsidRPr="00F51BE6" w:rsidTr="00A76227">
        <w:trPr>
          <w:trHeight w:val="770"/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Дополнительное описание лота: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394E63">
            <w:pPr>
              <w:pStyle w:val="af2"/>
              <w:jc w:val="both"/>
              <w:rPr>
                <w:rFonts w:ascii="Times New Roman" w:hAnsi="Times New Roman" w:cs="Times New Roman"/>
                <w:bdr w:val="none" w:sz="0" w:space="0" w:color="auto" w:frame="1"/>
              </w:rPr>
            </w:pPr>
            <w:r w:rsidRPr="00F51BE6">
              <w:rPr>
                <w:rFonts w:ascii="Times New Roman" w:hAnsi="Times New Roman" w:cs="Times New Roman"/>
                <w:bdr w:val="none" w:sz="0" w:space="0" w:color="auto" w:frame="1"/>
              </w:rPr>
              <w:t>Оплата по факту выполненных работ в течение 30 (тридцати)</w:t>
            </w:r>
            <w:r w:rsidR="00394E63">
              <w:rPr>
                <w:rFonts w:ascii="Times New Roman" w:hAnsi="Times New Roman" w:cs="Times New Roman"/>
                <w:bdr w:val="none" w:sz="0" w:space="0" w:color="auto" w:frame="1"/>
              </w:rPr>
              <w:t>банковских</w:t>
            </w:r>
            <w:r w:rsidRPr="00F51BE6">
              <w:rPr>
                <w:rFonts w:ascii="Times New Roman" w:hAnsi="Times New Roman" w:cs="Times New Roman"/>
                <w:bdr w:val="none" w:sz="0" w:space="0" w:color="auto" w:frame="1"/>
              </w:rPr>
              <w:t xml:space="preserve"> дней с момента подписания обеими Сторонами соответствующих Актов выполненных работ и предоставления Подрядчиком оригинала счет-фактуры, при условии возврата Заказчику подписанных экземпляров Договора.</w:t>
            </w:r>
          </w:p>
        </w:tc>
      </w:tr>
      <w:tr w:rsidR="004D4807" w:rsidRPr="00F51BE6" w:rsidTr="00A76227">
        <w:trPr>
          <w:trHeight w:val="381"/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Количество (объем) закупаемых товаров, работ, услуг: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color w:val="auto"/>
                <w:sz w:val="22"/>
                <w:szCs w:val="22"/>
              </w:rPr>
            </w:pPr>
            <w:r w:rsidRPr="00F51BE6">
              <w:rPr>
                <w:color w:val="auto"/>
                <w:sz w:val="22"/>
                <w:szCs w:val="22"/>
              </w:rPr>
              <w:t>1</w:t>
            </w:r>
          </w:p>
        </w:tc>
      </w:tr>
      <w:tr w:rsidR="004D4807" w:rsidRPr="00F51BE6" w:rsidTr="00A76227">
        <w:trPr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Единица измерения: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color w:val="auto"/>
                <w:sz w:val="22"/>
                <w:szCs w:val="22"/>
              </w:rPr>
            </w:pPr>
            <w:r w:rsidRPr="00F51BE6">
              <w:rPr>
                <w:color w:val="auto"/>
                <w:sz w:val="22"/>
                <w:szCs w:val="22"/>
              </w:rPr>
              <w:t>Услуга</w:t>
            </w:r>
          </w:p>
          <w:p w:rsidR="004D4807" w:rsidRPr="00F51BE6" w:rsidRDefault="004D4807" w:rsidP="00E75C8B">
            <w:pPr>
              <w:rPr>
                <w:color w:val="auto"/>
                <w:sz w:val="22"/>
                <w:szCs w:val="22"/>
              </w:rPr>
            </w:pPr>
          </w:p>
        </w:tc>
      </w:tr>
      <w:tr w:rsidR="004D4807" w:rsidRPr="00F51BE6" w:rsidTr="00A76227">
        <w:trPr>
          <w:trHeight w:val="427"/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 xml:space="preserve">Место поставки товаров, выполнение работ и </w:t>
            </w:r>
            <w:r w:rsidRPr="00F51BE6">
              <w:rPr>
                <w:sz w:val="22"/>
                <w:szCs w:val="22"/>
              </w:rPr>
              <w:lastRenderedPageBreak/>
              <w:t>предоставления услуг: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D6F" w:rsidRPr="00F51BE6" w:rsidRDefault="00C45D6F" w:rsidP="00C45D6F">
            <w:pPr>
              <w:ind w:right="176"/>
              <w:jc w:val="both"/>
              <w:rPr>
                <w:bCs/>
                <w:color w:val="auto"/>
                <w:sz w:val="22"/>
                <w:szCs w:val="22"/>
                <w:lang w:val="kk-KZ" w:eastAsia="en-US"/>
              </w:rPr>
            </w:pP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lastRenderedPageBreak/>
              <w:t>Место выполнения услуг: Согласно приложения 2</w:t>
            </w:r>
            <w:r>
              <w:rPr>
                <w:bCs/>
                <w:color w:val="auto"/>
                <w:sz w:val="22"/>
                <w:szCs w:val="22"/>
                <w:lang w:val="kk-KZ" w:eastAsia="en-US"/>
              </w:rPr>
              <w:t>.2</w:t>
            </w: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t>.</w:t>
            </w:r>
          </w:p>
          <w:p w:rsidR="004D4807" w:rsidRPr="00F51BE6" w:rsidRDefault="00C45D6F" w:rsidP="00C45D6F">
            <w:pPr>
              <w:jc w:val="both"/>
              <w:rPr>
                <w:sz w:val="22"/>
                <w:szCs w:val="22"/>
              </w:rPr>
            </w:pP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t xml:space="preserve">Территория Заказчика расположена по адресу: </w:t>
            </w:r>
            <w:r>
              <w:rPr>
                <w:bCs/>
                <w:color w:val="auto"/>
                <w:sz w:val="22"/>
                <w:szCs w:val="22"/>
                <w:lang w:val="kk-KZ" w:eastAsia="en-US"/>
              </w:rPr>
              <w:t xml:space="preserve">Карагандинская </w:t>
            </w: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lastRenderedPageBreak/>
              <w:t xml:space="preserve">область, г. </w:t>
            </w:r>
            <w:r>
              <w:rPr>
                <w:bCs/>
                <w:color w:val="auto"/>
                <w:sz w:val="22"/>
                <w:szCs w:val="22"/>
                <w:lang w:val="kk-KZ" w:eastAsia="en-US"/>
              </w:rPr>
              <w:t>Балхаш</w:t>
            </w:r>
            <w:r w:rsidRPr="00F51BE6">
              <w:rPr>
                <w:bCs/>
                <w:color w:val="auto"/>
                <w:sz w:val="22"/>
                <w:szCs w:val="22"/>
                <w:lang w:val="kk-KZ" w:eastAsia="en-US"/>
              </w:rPr>
              <w:t xml:space="preserve">, ул. </w:t>
            </w:r>
            <w:r>
              <w:rPr>
                <w:bCs/>
                <w:color w:val="auto"/>
                <w:sz w:val="22"/>
                <w:szCs w:val="22"/>
                <w:lang w:val="kk-KZ" w:eastAsia="en-US"/>
              </w:rPr>
              <w:t xml:space="preserve">Аманат,8. </w:t>
            </w:r>
          </w:p>
        </w:tc>
      </w:tr>
      <w:tr w:rsidR="004D4807" w:rsidRPr="00F51BE6" w:rsidTr="00A76227">
        <w:trPr>
          <w:trHeight w:val="357"/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jc w:val="both"/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lastRenderedPageBreak/>
              <w:t>Срок поставки товаров, выполнение работ и предоставления услуг: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CA02EF" w:rsidP="008201F6">
            <w:pPr>
              <w:jc w:val="both"/>
              <w:rPr>
                <w:sz w:val="22"/>
                <w:szCs w:val="22"/>
              </w:rPr>
            </w:pPr>
            <w:r w:rsidRPr="00F51BE6">
              <w:rPr>
                <w:color w:val="auto"/>
                <w:sz w:val="22"/>
                <w:szCs w:val="22"/>
              </w:rPr>
              <w:t xml:space="preserve">Срок оказания услуг – </w:t>
            </w:r>
            <w:r w:rsidR="00394E63">
              <w:rPr>
                <w:sz w:val="22"/>
                <w:szCs w:val="22"/>
              </w:rPr>
              <w:t xml:space="preserve">с </w:t>
            </w:r>
            <w:r w:rsidR="008201F6">
              <w:rPr>
                <w:sz w:val="22"/>
                <w:szCs w:val="22"/>
              </w:rPr>
              <w:t>момента заключения договора по 31.12.2027</w:t>
            </w:r>
            <w:r w:rsidR="00394E63">
              <w:rPr>
                <w:sz w:val="22"/>
                <w:szCs w:val="22"/>
              </w:rPr>
              <w:t xml:space="preserve"> год.</w:t>
            </w:r>
          </w:p>
        </w:tc>
      </w:tr>
      <w:tr w:rsidR="004D4807" w:rsidRPr="00F51BE6" w:rsidTr="00A76227">
        <w:trPr>
          <w:trHeight w:val="1406"/>
          <w:jc w:val="center"/>
        </w:trPr>
        <w:tc>
          <w:tcPr>
            <w:tcW w:w="1677" w:type="pct"/>
            <w:tcBorders>
              <w:top w:val="none" w:sz="4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4807" w:rsidRPr="00F51BE6" w:rsidRDefault="004D4807" w:rsidP="00E75C8B">
            <w:pPr>
              <w:jc w:val="both"/>
              <w:rPr>
                <w:sz w:val="22"/>
                <w:szCs w:val="22"/>
              </w:rPr>
            </w:pPr>
            <w:r w:rsidRPr="00F51BE6">
              <w:rPr>
                <w:sz w:val="22"/>
                <w:szCs w:val="22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23" w:type="pct"/>
            <w:tcBorders>
              <w:top w:val="none" w:sz="4" w:space="0" w:color="000000"/>
              <w:left w:val="none" w:sz="4" w:space="0" w:color="000000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D0718" w:rsidRPr="00394E63" w:rsidRDefault="00DD0718" w:rsidP="00DD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bCs/>
                <w:color w:val="auto"/>
                <w:sz w:val="22"/>
                <w:szCs w:val="22"/>
              </w:rPr>
            </w:pPr>
            <w:r w:rsidRPr="00394E63">
              <w:rPr>
                <w:bCs/>
                <w:color w:val="auto"/>
                <w:sz w:val="22"/>
                <w:szCs w:val="22"/>
              </w:rPr>
              <w:t>Поверка средств измерений осуществляется аттестованными поверителями аккредитованных юридических лиц (далее - поверочная лаборатория) в соответствии с методикой поверки средств измерений на договорных условиях. При установлении стоимости услуг по поверке средств измерений используются требования и нормы, приведенные в СТ РК 2.48-2023 «Государственная система обеспечения единства измерений Республики Казахстан. Порядок определения стоимости поверочных работ. Типовые нормы времени на поверку средств измерений».</w:t>
            </w:r>
          </w:p>
          <w:p w:rsidR="00E93A81" w:rsidRPr="00E93A81" w:rsidRDefault="00E93A81" w:rsidP="00E93A8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E93A81">
              <w:rPr>
                <w:color w:val="auto"/>
                <w:sz w:val="22"/>
                <w:szCs w:val="22"/>
              </w:rPr>
              <w:t>Исполнитель должен   предоставить аттестат аккредитации лаборатории, область аккредитации на право поверки:</w:t>
            </w:r>
          </w:p>
          <w:p w:rsidR="008201F6" w:rsidRPr="008201F6" w:rsidRDefault="00DD0718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394E63">
              <w:rPr>
                <w:color w:val="auto"/>
                <w:sz w:val="22"/>
                <w:szCs w:val="22"/>
              </w:rPr>
              <w:t xml:space="preserve">        </w:t>
            </w:r>
            <w:r w:rsidR="008201F6" w:rsidRPr="008201F6">
              <w:t>- измерительных трансформаторов напряжения с диапазоном до 220кВ и классом точности не хуже 0,2;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трёхфазных измерительных трансформаторов с диапазоном до 10 кВ и классом точности не хуже 0,2;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измерительных трансформаторов тока с диапазоном до 5000 А и классом точности не хуже 0,2 и 0,2</w:t>
            </w:r>
            <w:r w:rsidRPr="008201F6">
              <w:rPr>
                <w:color w:val="auto"/>
                <w:sz w:val="22"/>
                <w:szCs w:val="22"/>
                <w:lang w:val="en-US"/>
              </w:rPr>
              <w:t>S</w:t>
            </w:r>
            <w:r w:rsidRPr="008201F6">
              <w:rPr>
                <w:color w:val="auto"/>
                <w:sz w:val="22"/>
                <w:szCs w:val="22"/>
              </w:rPr>
              <w:t>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счетчиков электрической энергии 3-х фазных с диапазоном до 100 А и классом точности не хуже 0,2 и 0,2</w:t>
            </w:r>
            <w:r w:rsidRPr="008201F6">
              <w:rPr>
                <w:color w:val="auto"/>
                <w:sz w:val="22"/>
                <w:szCs w:val="22"/>
                <w:lang w:val="en-US"/>
              </w:rPr>
              <w:t>S</w:t>
            </w:r>
            <w:r w:rsidRPr="008201F6">
              <w:rPr>
                <w:color w:val="auto"/>
                <w:sz w:val="22"/>
                <w:szCs w:val="22"/>
              </w:rPr>
              <w:t>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устройство сбора и передачи данных;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Исполнитель для оказания услуги должен иметь эталонное и измерительное оборудование (предоставить копии сертификатов с указанием принадлежности потенциальному поставщику):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эталона для поверки трансформаторов напряжения на 10-220кВ; 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эталона для поверки трехфазных измерительных трансформаторов на 6-10кВ;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эталона для поверки трансформаторов тока до 5000 А;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наличие поверенного/калиброванного эталонного средства измерения с классом точности при измерениях активной электроэнергии не хуже 0,02;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наличие поверенного/калиброванного измерителя потерь напряжения (для проведения замера падения напряжения в цепи ТН-счетчик);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Исполнитель для оказания услуги должен привлечь следующих квалифицированных специалистов (предоставить подтверждающие документы):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поверитель средств измерений электрических величин – не менее 4 специалистов;</w:t>
            </w:r>
          </w:p>
          <w:p w:rsidR="008201F6" w:rsidRPr="008201F6" w:rsidRDefault="008201F6" w:rsidP="008201F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8201F6">
              <w:rPr>
                <w:color w:val="auto"/>
                <w:sz w:val="22"/>
                <w:szCs w:val="22"/>
              </w:rPr>
              <w:t xml:space="preserve">        - поверитель средств измерений времени и частоты - не менее 1 специалиста.  </w:t>
            </w:r>
          </w:p>
          <w:p w:rsidR="00DD0718" w:rsidRPr="00394E63" w:rsidRDefault="00DD0718" w:rsidP="00DD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394E63">
              <w:rPr>
                <w:color w:val="auto"/>
                <w:sz w:val="22"/>
                <w:szCs w:val="22"/>
              </w:rPr>
              <w:t xml:space="preserve">        Все специалисты Исполнителя, оказывающие услугу, должны иметь:</w:t>
            </w:r>
          </w:p>
          <w:p w:rsidR="00DD0718" w:rsidRPr="00394E63" w:rsidRDefault="00DD0718" w:rsidP="00DD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394E63">
              <w:rPr>
                <w:color w:val="auto"/>
                <w:sz w:val="22"/>
                <w:szCs w:val="22"/>
              </w:rPr>
              <w:t xml:space="preserve">        - удостоверения о прохождении курсов по электробезопасности с соответствующей группой допуска; </w:t>
            </w:r>
          </w:p>
          <w:p w:rsidR="00DD0718" w:rsidRPr="00394E63" w:rsidRDefault="00DD0718" w:rsidP="00DD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  <w:lang w:val="aa-ET"/>
              </w:rPr>
            </w:pPr>
            <w:r w:rsidRPr="00394E63">
              <w:rPr>
                <w:color w:val="auto"/>
                <w:sz w:val="22"/>
                <w:szCs w:val="22"/>
              </w:rPr>
              <w:t xml:space="preserve">        - удостоверения о прохождении курсов </w:t>
            </w:r>
            <w:r w:rsidRPr="00394E63">
              <w:rPr>
                <w:color w:val="auto"/>
                <w:sz w:val="22"/>
                <w:szCs w:val="22"/>
                <w:lang w:val="aa-ET"/>
              </w:rPr>
              <w:t>п</w:t>
            </w:r>
            <w:r w:rsidRPr="00394E63">
              <w:rPr>
                <w:color w:val="auto"/>
                <w:sz w:val="22"/>
                <w:szCs w:val="22"/>
              </w:rPr>
              <w:t>о промышленной безопасности на опасных производственных объектах</w:t>
            </w:r>
            <w:r w:rsidRPr="00394E63">
              <w:rPr>
                <w:color w:val="auto"/>
                <w:sz w:val="22"/>
                <w:szCs w:val="22"/>
                <w:lang w:val="aa-ET"/>
              </w:rPr>
              <w:t>;</w:t>
            </w:r>
          </w:p>
          <w:p w:rsidR="00DD0718" w:rsidRPr="00394E63" w:rsidRDefault="00DD0718" w:rsidP="00DD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  <w:lang w:val="aa-ET"/>
              </w:rPr>
            </w:pPr>
            <w:r w:rsidRPr="00394E63">
              <w:rPr>
                <w:color w:val="auto"/>
                <w:sz w:val="22"/>
                <w:szCs w:val="22"/>
                <w:lang w:val="aa-ET"/>
              </w:rPr>
              <w:t xml:space="preserve">        - удостоверения о прохождении курсов по пожарно-техническому минимуму.</w:t>
            </w:r>
          </w:p>
          <w:p w:rsidR="00DD0718" w:rsidRPr="00394E63" w:rsidRDefault="00DD0718" w:rsidP="00DD071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color w:val="auto"/>
                <w:sz w:val="22"/>
                <w:szCs w:val="22"/>
              </w:rPr>
            </w:pPr>
            <w:r w:rsidRPr="00394E63">
              <w:rPr>
                <w:color w:val="auto"/>
                <w:sz w:val="22"/>
                <w:szCs w:val="22"/>
              </w:rPr>
              <w:t xml:space="preserve">        </w:t>
            </w:r>
            <w:r w:rsidRPr="00394E63">
              <w:rPr>
                <w:bCs/>
                <w:color w:val="auto"/>
                <w:sz w:val="22"/>
                <w:szCs w:val="22"/>
              </w:rPr>
              <w:t xml:space="preserve">Оказание услуг производится с использованием технического оборудования, соответствующего государственным стандартам и техническим условиям. Требуется наличие у Исполнителя соответствующих сертификатов, технических паспортов и других документов, действующих на территории Республики Казахстан, </w:t>
            </w:r>
            <w:r w:rsidRPr="00394E63">
              <w:rPr>
                <w:bCs/>
                <w:color w:val="auto"/>
                <w:sz w:val="22"/>
                <w:szCs w:val="22"/>
              </w:rPr>
              <w:lastRenderedPageBreak/>
              <w:t>удостоверяющих их соответствующее качество.</w:t>
            </w:r>
          </w:p>
          <w:p w:rsidR="004D4807" w:rsidRPr="00F51BE6" w:rsidRDefault="00DD0718" w:rsidP="00DD0718">
            <w:pPr>
              <w:jc w:val="both"/>
              <w:rPr>
                <w:sz w:val="22"/>
                <w:szCs w:val="22"/>
              </w:rPr>
            </w:pPr>
            <w:r w:rsidRPr="00157E73">
              <w:rPr>
                <w:sz w:val="22"/>
                <w:szCs w:val="22"/>
              </w:rPr>
              <w:t xml:space="preserve">Согласно </w:t>
            </w:r>
            <w:r>
              <w:rPr>
                <w:sz w:val="22"/>
                <w:szCs w:val="22"/>
              </w:rPr>
              <w:t>приложения 2.2</w:t>
            </w:r>
            <w:r w:rsidRPr="00157E73">
              <w:rPr>
                <w:sz w:val="22"/>
                <w:szCs w:val="22"/>
              </w:rPr>
              <w:t>.</w:t>
            </w:r>
            <w:r w:rsidRPr="00F51BE6">
              <w:rPr>
                <w:sz w:val="22"/>
                <w:szCs w:val="22"/>
              </w:rPr>
              <w:t xml:space="preserve"> к конкурсной документации, </w:t>
            </w:r>
            <w:r>
              <w:rPr>
                <w:sz w:val="22"/>
                <w:szCs w:val="22"/>
              </w:rPr>
              <w:t>п</w:t>
            </w:r>
            <w:r w:rsidRPr="00157E73">
              <w:rPr>
                <w:sz w:val="22"/>
                <w:szCs w:val="22"/>
              </w:rPr>
              <w:t>редоставить сметный расчет или калькуляцию стоимости оказания услуг.</w:t>
            </w:r>
          </w:p>
        </w:tc>
      </w:tr>
    </w:tbl>
    <w:p w:rsidR="004D4807" w:rsidRPr="00F51BE6" w:rsidRDefault="004D4807">
      <w:pPr>
        <w:ind w:firstLine="397"/>
        <w:jc w:val="both"/>
        <w:rPr>
          <w:sz w:val="22"/>
          <w:szCs w:val="22"/>
          <w:lang w:val="kk-KZ"/>
        </w:rPr>
      </w:pPr>
    </w:p>
    <w:p w:rsidR="004D4807" w:rsidRPr="00F51BE6" w:rsidRDefault="004D4807">
      <w:pPr>
        <w:ind w:firstLine="397"/>
        <w:jc w:val="both"/>
        <w:rPr>
          <w:sz w:val="22"/>
          <w:szCs w:val="22"/>
          <w:lang w:val="kk-KZ"/>
        </w:rPr>
      </w:pPr>
    </w:p>
    <w:p w:rsidR="006F676A" w:rsidRPr="00F51BE6" w:rsidRDefault="006F676A" w:rsidP="00B161EF">
      <w:pPr>
        <w:ind w:firstLine="397"/>
        <w:jc w:val="both"/>
        <w:textAlignment w:val="baseline"/>
        <w:rPr>
          <w:sz w:val="22"/>
          <w:szCs w:val="22"/>
        </w:rPr>
      </w:pPr>
    </w:p>
    <w:sectPr w:rsidR="006F676A" w:rsidRPr="00F51BE6">
      <w:pgSz w:w="11906" w:h="16838"/>
      <w:pgMar w:top="709" w:right="1700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D15" w:rsidRDefault="00A26D15">
      <w:r>
        <w:separator/>
      </w:r>
    </w:p>
  </w:endnote>
  <w:endnote w:type="continuationSeparator" w:id="0">
    <w:p w:rsidR="00A26D15" w:rsidRDefault="00A26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D15" w:rsidRDefault="00A26D15">
      <w:r>
        <w:separator/>
      </w:r>
    </w:p>
  </w:footnote>
  <w:footnote w:type="continuationSeparator" w:id="0">
    <w:p w:rsidR="00A26D15" w:rsidRDefault="00A26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11B0"/>
    <w:multiLevelType w:val="hybridMultilevel"/>
    <w:tmpl w:val="62BA197C"/>
    <w:lvl w:ilvl="0" w:tplc="EE3AF01E">
      <w:start w:val="1"/>
      <w:numFmt w:val="decimal"/>
      <w:lvlText w:val="%1."/>
      <w:lvlJc w:val="left"/>
      <w:pPr>
        <w:ind w:left="360" w:hanging="359"/>
      </w:pPr>
      <w:rPr>
        <w:rFonts w:hint="default"/>
        <w:b/>
      </w:rPr>
    </w:lvl>
    <w:lvl w:ilvl="1" w:tplc="4030D2F2">
      <w:start w:val="1"/>
      <w:numFmt w:val="lowerLetter"/>
      <w:lvlText w:val="%2."/>
      <w:lvlJc w:val="left"/>
      <w:pPr>
        <w:ind w:left="1080" w:hanging="359"/>
      </w:pPr>
    </w:lvl>
    <w:lvl w:ilvl="2" w:tplc="3C68C020">
      <w:start w:val="1"/>
      <w:numFmt w:val="lowerRoman"/>
      <w:lvlText w:val="%3."/>
      <w:lvlJc w:val="right"/>
      <w:pPr>
        <w:ind w:left="1800" w:hanging="179"/>
      </w:pPr>
    </w:lvl>
    <w:lvl w:ilvl="3" w:tplc="0E0AE24E">
      <w:start w:val="1"/>
      <w:numFmt w:val="decimal"/>
      <w:lvlText w:val="%4."/>
      <w:lvlJc w:val="left"/>
      <w:pPr>
        <w:ind w:left="2520" w:hanging="359"/>
      </w:pPr>
    </w:lvl>
    <w:lvl w:ilvl="4" w:tplc="5D18DB2C">
      <w:start w:val="1"/>
      <w:numFmt w:val="lowerLetter"/>
      <w:lvlText w:val="%5."/>
      <w:lvlJc w:val="left"/>
      <w:pPr>
        <w:ind w:left="3240" w:hanging="359"/>
      </w:pPr>
    </w:lvl>
    <w:lvl w:ilvl="5" w:tplc="B6B4B08A">
      <w:start w:val="1"/>
      <w:numFmt w:val="lowerRoman"/>
      <w:lvlText w:val="%6."/>
      <w:lvlJc w:val="right"/>
      <w:pPr>
        <w:ind w:left="3960" w:hanging="179"/>
      </w:pPr>
    </w:lvl>
    <w:lvl w:ilvl="6" w:tplc="505C418A">
      <w:start w:val="1"/>
      <w:numFmt w:val="decimal"/>
      <w:lvlText w:val="%7."/>
      <w:lvlJc w:val="left"/>
      <w:pPr>
        <w:ind w:left="4680" w:hanging="359"/>
      </w:pPr>
    </w:lvl>
    <w:lvl w:ilvl="7" w:tplc="A78629E8">
      <w:start w:val="1"/>
      <w:numFmt w:val="lowerLetter"/>
      <w:lvlText w:val="%8."/>
      <w:lvlJc w:val="left"/>
      <w:pPr>
        <w:ind w:left="5400" w:hanging="359"/>
      </w:pPr>
    </w:lvl>
    <w:lvl w:ilvl="8" w:tplc="16041D92">
      <w:start w:val="1"/>
      <w:numFmt w:val="lowerRoman"/>
      <w:lvlText w:val="%9."/>
      <w:lvlJc w:val="right"/>
      <w:pPr>
        <w:ind w:left="6120" w:hanging="179"/>
      </w:pPr>
    </w:lvl>
  </w:abstractNum>
  <w:abstractNum w:abstractNumId="1">
    <w:nsid w:val="072A0E94"/>
    <w:multiLevelType w:val="hybridMultilevel"/>
    <w:tmpl w:val="CC2EA26A"/>
    <w:lvl w:ilvl="0" w:tplc="4066E3EE">
      <w:start w:val="1"/>
      <w:numFmt w:val="decimal"/>
      <w:lvlText w:val="%1."/>
      <w:lvlJc w:val="left"/>
      <w:pPr>
        <w:ind w:left="720" w:hanging="359"/>
      </w:pPr>
      <w:rPr>
        <w:rFonts w:hint="default"/>
      </w:rPr>
    </w:lvl>
    <w:lvl w:ilvl="1" w:tplc="C4E4FFD2">
      <w:start w:val="1"/>
      <w:numFmt w:val="lowerLetter"/>
      <w:lvlText w:val="%2."/>
      <w:lvlJc w:val="left"/>
      <w:pPr>
        <w:ind w:left="1440" w:hanging="359"/>
      </w:pPr>
    </w:lvl>
    <w:lvl w:ilvl="2" w:tplc="D80CEEBC">
      <w:start w:val="1"/>
      <w:numFmt w:val="lowerRoman"/>
      <w:lvlText w:val="%3."/>
      <w:lvlJc w:val="right"/>
      <w:pPr>
        <w:ind w:left="2160" w:hanging="179"/>
      </w:pPr>
    </w:lvl>
    <w:lvl w:ilvl="3" w:tplc="414EBE1C">
      <w:start w:val="1"/>
      <w:numFmt w:val="decimal"/>
      <w:lvlText w:val="%4."/>
      <w:lvlJc w:val="left"/>
      <w:pPr>
        <w:ind w:left="2880" w:hanging="359"/>
      </w:pPr>
    </w:lvl>
    <w:lvl w:ilvl="4" w:tplc="EB2C7FCE">
      <w:start w:val="1"/>
      <w:numFmt w:val="lowerLetter"/>
      <w:lvlText w:val="%5."/>
      <w:lvlJc w:val="left"/>
      <w:pPr>
        <w:ind w:left="3600" w:hanging="359"/>
      </w:pPr>
    </w:lvl>
    <w:lvl w:ilvl="5" w:tplc="A28ED472">
      <w:start w:val="1"/>
      <w:numFmt w:val="lowerRoman"/>
      <w:lvlText w:val="%6."/>
      <w:lvlJc w:val="right"/>
      <w:pPr>
        <w:ind w:left="4320" w:hanging="179"/>
      </w:pPr>
    </w:lvl>
    <w:lvl w:ilvl="6" w:tplc="946C7778">
      <w:start w:val="1"/>
      <w:numFmt w:val="decimal"/>
      <w:lvlText w:val="%7."/>
      <w:lvlJc w:val="left"/>
      <w:pPr>
        <w:ind w:left="5040" w:hanging="359"/>
      </w:pPr>
    </w:lvl>
    <w:lvl w:ilvl="7" w:tplc="BF4672AA">
      <w:start w:val="1"/>
      <w:numFmt w:val="lowerLetter"/>
      <w:lvlText w:val="%8."/>
      <w:lvlJc w:val="left"/>
      <w:pPr>
        <w:ind w:left="5760" w:hanging="359"/>
      </w:pPr>
    </w:lvl>
    <w:lvl w:ilvl="8" w:tplc="68169BD0">
      <w:start w:val="1"/>
      <w:numFmt w:val="lowerRoman"/>
      <w:lvlText w:val="%9."/>
      <w:lvlJc w:val="right"/>
      <w:pPr>
        <w:ind w:left="6480" w:hanging="179"/>
      </w:pPr>
    </w:lvl>
  </w:abstractNum>
  <w:abstractNum w:abstractNumId="2">
    <w:nsid w:val="0D651AC7"/>
    <w:multiLevelType w:val="hybridMultilevel"/>
    <w:tmpl w:val="FDAE9346"/>
    <w:lvl w:ilvl="0" w:tplc="78FE4100">
      <w:start w:val="5"/>
      <w:numFmt w:val="decimal"/>
      <w:lvlText w:val="%1."/>
      <w:lvlJc w:val="left"/>
      <w:pPr>
        <w:tabs>
          <w:tab w:val="left" w:pos="720"/>
        </w:tabs>
        <w:ind w:left="720" w:hanging="359"/>
      </w:pPr>
    </w:lvl>
    <w:lvl w:ilvl="1" w:tplc="F09E8EEE">
      <w:start w:val="1"/>
      <w:numFmt w:val="decimal"/>
      <w:lvlText w:val="%2."/>
      <w:lvlJc w:val="left"/>
      <w:pPr>
        <w:tabs>
          <w:tab w:val="left" w:pos="1440"/>
        </w:tabs>
        <w:ind w:left="1440" w:hanging="359"/>
      </w:pPr>
    </w:lvl>
    <w:lvl w:ilvl="2" w:tplc="B2145DDE">
      <w:start w:val="1"/>
      <w:numFmt w:val="decimal"/>
      <w:lvlText w:val="%3."/>
      <w:lvlJc w:val="left"/>
      <w:pPr>
        <w:tabs>
          <w:tab w:val="left" w:pos="2160"/>
        </w:tabs>
        <w:ind w:left="2160" w:hanging="359"/>
      </w:pPr>
    </w:lvl>
    <w:lvl w:ilvl="3" w:tplc="7472D540">
      <w:start w:val="1"/>
      <w:numFmt w:val="decimal"/>
      <w:lvlText w:val="%4."/>
      <w:lvlJc w:val="left"/>
      <w:pPr>
        <w:tabs>
          <w:tab w:val="left" w:pos="2880"/>
        </w:tabs>
        <w:ind w:left="2880" w:hanging="359"/>
      </w:pPr>
    </w:lvl>
    <w:lvl w:ilvl="4" w:tplc="9D3C8FF0">
      <w:start w:val="1"/>
      <w:numFmt w:val="decimal"/>
      <w:lvlText w:val="%5."/>
      <w:lvlJc w:val="left"/>
      <w:pPr>
        <w:tabs>
          <w:tab w:val="left" w:pos="3600"/>
        </w:tabs>
        <w:ind w:left="3600" w:hanging="359"/>
      </w:pPr>
    </w:lvl>
    <w:lvl w:ilvl="5" w:tplc="557A80F4">
      <w:start w:val="1"/>
      <w:numFmt w:val="decimal"/>
      <w:lvlText w:val="%6."/>
      <w:lvlJc w:val="left"/>
      <w:pPr>
        <w:tabs>
          <w:tab w:val="left" w:pos="4320"/>
        </w:tabs>
        <w:ind w:left="4320" w:hanging="359"/>
      </w:pPr>
    </w:lvl>
    <w:lvl w:ilvl="6" w:tplc="95F0ACFA">
      <w:start w:val="1"/>
      <w:numFmt w:val="decimal"/>
      <w:lvlText w:val="%7."/>
      <w:lvlJc w:val="left"/>
      <w:pPr>
        <w:tabs>
          <w:tab w:val="left" w:pos="5040"/>
        </w:tabs>
        <w:ind w:left="5040" w:hanging="359"/>
      </w:pPr>
    </w:lvl>
    <w:lvl w:ilvl="7" w:tplc="A13AAE72">
      <w:start w:val="1"/>
      <w:numFmt w:val="decimal"/>
      <w:lvlText w:val="%8."/>
      <w:lvlJc w:val="left"/>
      <w:pPr>
        <w:tabs>
          <w:tab w:val="left" w:pos="5760"/>
        </w:tabs>
        <w:ind w:left="5760" w:hanging="359"/>
      </w:pPr>
    </w:lvl>
    <w:lvl w:ilvl="8" w:tplc="FB7EC9C6">
      <w:start w:val="1"/>
      <w:numFmt w:val="decimal"/>
      <w:lvlText w:val="%9."/>
      <w:lvlJc w:val="left"/>
      <w:pPr>
        <w:tabs>
          <w:tab w:val="left" w:pos="6480"/>
        </w:tabs>
        <w:ind w:left="6480" w:hanging="359"/>
      </w:pPr>
    </w:lvl>
  </w:abstractNum>
  <w:abstractNum w:abstractNumId="3">
    <w:nsid w:val="0EF032C0"/>
    <w:multiLevelType w:val="hybridMultilevel"/>
    <w:tmpl w:val="7474185A"/>
    <w:lvl w:ilvl="0" w:tplc="A2ECB9D0">
      <w:start w:val="1"/>
      <w:numFmt w:val="decimal"/>
      <w:lvlText w:val="%1)"/>
      <w:lvlJc w:val="left"/>
      <w:pPr>
        <w:ind w:left="720" w:hanging="359"/>
      </w:pPr>
      <w:rPr>
        <w:rFonts w:hint="default"/>
        <w:color w:val="auto"/>
      </w:rPr>
    </w:lvl>
    <w:lvl w:ilvl="1" w:tplc="11AAFCCC">
      <w:start w:val="1"/>
      <w:numFmt w:val="lowerLetter"/>
      <w:lvlText w:val="%2."/>
      <w:lvlJc w:val="left"/>
      <w:pPr>
        <w:ind w:left="1440" w:hanging="359"/>
      </w:pPr>
    </w:lvl>
    <w:lvl w:ilvl="2" w:tplc="E02458DC">
      <w:start w:val="1"/>
      <w:numFmt w:val="lowerRoman"/>
      <w:lvlText w:val="%3."/>
      <w:lvlJc w:val="right"/>
      <w:pPr>
        <w:ind w:left="2160" w:hanging="179"/>
      </w:pPr>
    </w:lvl>
    <w:lvl w:ilvl="3" w:tplc="6F2EABC4">
      <w:start w:val="1"/>
      <w:numFmt w:val="decimal"/>
      <w:lvlText w:val="%4."/>
      <w:lvlJc w:val="left"/>
      <w:pPr>
        <w:ind w:left="2880" w:hanging="359"/>
      </w:pPr>
    </w:lvl>
    <w:lvl w:ilvl="4" w:tplc="EDC2D8AC">
      <w:start w:val="1"/>
      <w:numFmt w:val="lowerLetter"/>
      <w:lvlText w:val="%5."/>
      <w:lvlJc w:val="left"/>
      <w:pPr>
        <w:ind w:left="3600" w:hanging="359"/>
      </w:pPr>
    </w:lvl>
    <w:lvl w:ilvl="5" w:tplc="E4E825C4">
      <w:start w:val="1"/>
      <w:numFmt w:val="lowerRoman"/>
      <w:lvlText w:val="%6."/>
      <w:lvlJc w:val="right"/>
      <w:pPr>
        <w:ind w:left="4320" w:hanging="179"/>
      </w:pPr>
    </w:lvl>
    <w:lvl w:ilvl="6" w:tplc="53FEC25C">
      <w:start w:val="1"/>
      <w:numFmt w:val="decimal"/>
      <w:lvlText w:val="%7."/>
      <w:lvlJc w:val="left"/>
      <w:pPr>
        <w:ind w:left="5040" w:hanging="359"/>
      </w:pPr>
    </w:lvl>
    <w:lvl w:ilvl="7" w:tplc="E53253A0">
      <w:start w:val="1"/>
      <w:numFmt w:val="lowerLetter"/>
      <w:lvlText w:val="%8."/>
      <w:lvlJc w:val="left"/>
      <w:pPr>
        <w:ind w:left="5760" w:hanging="359"/>
      </w:pPr>
    </w:lvl>
    <w:lvl w:ilvl="8" w:tplc="B442F002">
      <w:start w:val="1"/>
      <w:numFmt w:val="lowerRoman"/>
      <w:lvlText w:val="%9."/>
      <w:lvlJc w:val="right"/>
      <w:pPr>
        <w:ind w:left="6480" w:hanging="179"/>
      </w:pPr>
    </w:lvl>
  </w:abstractNum>
  <w:abstractNum w:abstractNumId="4">
    <w:nsid w:val="0EF50937"/>
    <w:multiLevelType w:val="hybridMultilevel"/>
    <w:tmpl w:val="76F29674"/>
    <w:lvl w:ilvl="0" w:tplc="89D07BB2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 w:tplc="D8D288B0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 w:tplc="525C15B8">
      <w:start w:val="1"/>
      <w:numFmt w:val="decimal"/>
      <w:pStyle w:val="33"/>
      <w:lvlText w:val="%3."/>
      <w:lvlJc w:val="left"/>
      <w:pPr>
        <w:ind w:left="-140" w:firstLine="709"/>
      </w:pPr>
      <w:rPr>
        <w:rFonts w:hint="default"/>
        <w:b w:val="0"/>
      </w:rPr>
    </w:lvl>
    <w:lvl w:ilvl="3" w:tplc="8EDE5F60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 w:tplc="589A651E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 w:tplc="A738BAA4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 w:tplc="9E3AC6C4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 w:tplc="D7A440B4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 w:tplc="8FF653E2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5">
    <w:nsid w:val="0F071FD0"/>
    <w:multiLevelType w:val="hybridMultilevel"/>
    <w:tmpl w:val="2D824AE8"/>
    <w:lvl w:ilvl="0" w:tplc="3F1A3D0E">
      <w:start w:val="1"/>
      <w:numFmt w:val="decimal"/>
      <w:lvlText w:val="%1."/>
      <w:lvlJc w:val="left"/>
      <w:pPr>
        <w:ind w:left="720" w:hanging="359"/>
      </w:pPr>
      <w:rPr>
        <w:rFonts w:hint="default"/>
      </w:rPr>
    </w:lvl>
    <w:lvl w:ilvl="1" w:tplc="AA6C7772">
      <w:start w:val="1"/>
      <w:numFmt w:val="lowerLetter"/>
      <w:lvlText w:val="%2."/>
      <w:lvlJc w:val="left"/>
      <w:pPr>
        <w:ind w:left="1440" w:hanging="359"/>
      </w:pPr>
    </w:lvl>
    <w:lvl w:ilvl="2" w:tplc="AF9EDCB2">
      <w:start w:val="1"/>
      <w:numFmt w:val="lowerRoman"/>
      <w:lvlText w:val="%3."/>
      <w:lvlJc w:val="right"/>
      <w:pPr>
        <w:ind w:left="2160" w:hanging="179"/>
      </w:pPr>
    </w:lvl>
    <w:lvl w:ilvl="3" w:tplc="401CFA3A">
      <w:start w:val="1"/>
      <w:numFmt w:val="decimal"/>
      <w:lvlText w:val="%4."/>
      <w:lvlJc w:val="left"/>
      <w:pPr>
        <w:ind w:left="2880" w:hanging="359"/>
      </w:pPr>
    </w:lvl>
    <w:lvl w:ilvl="4" w:tplc="24E4C18C">
      <w:start w:val="1"/>
      <w:numFmt w:val="lowerLetter"/>
      <w:lvlText w:val="%5."/>
      <w:lvlJc w:val="left"/>
      <w:pPr>
        <w:ind w:left="3600" w:hanging="359"/>
      </w:pPr>
    </w:lvl>
    <w:lvl w:ilvl="5" w:tplc="9A041352">
      <w:start w:val="1"/>
      <w:numFmt w:val="lowerRoman"/>
      <w:lvlText w:val="%6."/>
      <w:lvlJc w:val="right"/>
      <w:pPr>
        <w:ind w:left="4320" w:hanging="179"/>
      </w:pPr>
    </w:lvl>
    <w:lvl w:ilvl="6" w:tplc="A6E047D6">
      <w:start w:val="1"/>
      <w:numFmt w:val="decimal"/>
      <w:lvlText w:val="%7."/>
      <w:lvlJc w:val="left"/>
      <w:pPr>
        <w:ind w:left="5040" w:hanging="359"/>
      </w:pPr>
    </w:lvl>
    <w:lvl w:ilvl="7" w:tplc="5BFAF1C2">
      <w:start w:val="1"/>
      <w:numFmt w:val="lowerLetter"/>
      <w:lvlText w:val="%8."/>
      <w:lvlJc w:val="left"/>
      <w:pPr>
        <w:ind w:left="5760" w:hanging="359"/>
      </w:pPr>
    </w:lvl>
    <w:lvl w:ilvl="8" w:tplc="47782086">
      <w:start w:val="1"/>
      <w:numFmt w:val="lowerRoman"/>
      <w:lvlText w:val="%9."/>
      <w:lvlJc w:val="right"/>
      <w:pPr>
        <w:ind w:left="6480" w:hanging="179"/>
      </w:pPr>
    </w:lvl>
  </w:abstractNum>
  <w:abstractNum w:abstractNumId="6">
    <w:nsid w:val="1B8918AD"/>
    <w:multiLevelType w:val="hybridMultilevel"/>
    <w:tmpl w:val="338E4948"/>
    <w:lvl w:ilvl="0" w:tplc="B93E106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7">
    <w:nsid w:val="1E0307B6"/>
    <w:multiLevelType w:val="hybridMultilevel"/>
    <w:tmpl w:val="120C9C08"/>
    <w:lvl w:ilvl="0" w:tplc="8E9C6D7E">
      <w:start w:val="1"/>
      <w:numFmt w:val="decimal"/>
      <w:lvlText w:val="%1."/>
      <w:lvlJc w:val="left"/>
      <w:pPr>
        <w:ind w:left="450" w:hanging="386"/>
      </w:pPr>
      <w:rPr>
        <w:rFonts w:ascii="Times New Roman" w:eastAsia="Times New Roman" w:hAnsi="Times New Roman" w:cs="Times New Roman" w:hint="default"/>
        <w:b/>
        <w:bCs/>
        <w:spacing w:val="-28"/>
        <w:w w:val="100"/>
        <w:sz w:val="24"/>
        <w:szCs w:val="24"/>
        <w:lang w:val="ru-RU" w:eastAsia="en-US" w:bidi="ar-SA"/>
      </w:rPr>
    </w:lvl>
    <w:lvl w:ilvl="1" w:tplc="00A62D46">
      <w:numFmt w:val="bullet"/>
      <w:lvlText w:val="•"/>
      <w:lvlJc w:val="left"/>
      <w:pPr>
        <w:ind w:left="910" w:hanging="386"/>
      </w:pPr>
      <w:rPr>
        <w:rFonts w:hint="default"/>
        <w:lang w:val="ru-RU" w:eastAsia="en-US" w:bidi="ar-SA"/>
      </w:rPr>
    </w:lvl>
    <w:lvl w:ilvl="2" w:tplc="430461EC">
      <w:numFmt w:val="bullet"/>
      <w:lvlText w:val="•"/>
      <w:lvlJc w:val="left"/>
      <w:pPr>
        <w:ind w:left="1360" w:hanging="386"/>
      </w:pPr>
      <w:rPr>
        <w:rFonts w:hint="default"/>
        <w:lang w:val="ru-RU" w:eastAsia="en-US" w:bidi="ar-SA"/>
      </w:rPr>
    </w:lvl>
    <w:lvl w:ilvl="3" w:tplc="09C41F5A">
      <w:numFmt w:val="bullet"/>
      <w:lvlText w:val="•"/>
      <w:lvlJc w:val="left"/>
      <w:pPr>
        <w:ind w:left="1810" w:hanging="386"/>
      </w:pPr>
      <w:rPr>
        <w:rFonts w:hint="default"/>
        <w:lang w:val="ru-RU" w:eastAsia="en-US" w:bidi="ar-SA"/>
      </w:rPr>
    </w:lvl>
    <w:lvl w:ilvl="4" w:tplc="378448AC">
      <w:numFmt w:val="bullet"/>
      <w:lvlText w:val="•"/>
      <w:lvlJc w:val="left"/>
      <w:pPr>
        <w:ind w:left="2261" w:hanging="386"/>
      </w:pPr>
      <w:rPr>
        <w:rFonts w:hint="default"/>
        <w:lang w:val="ru-RU" w:eastAsia="en-US" w:bidi="ar-SA"/>
      </w:rPr>
    </w:lvl>
    <w:lvl w:ilvl="5" w:tplc="5478FC12">
      <w:numFmt w:val="bullet"/>
      <w:lvlText w:val="•"/>
      <w:lvlJc w:val="left"/>
      <w:pPr>
        <w:ind w:left="2711" w:hanging="386"/>
      </w:pPr>
      <w:rPr>
        <w:rFonts w:hint="default"/>
        <w:lang w:val="ru-RU" w:eastAsia="en-US" w:bidi="ar-SA"/>
      </w:rPr>
    </w:lvl>
    <w:lvl w:ilvl="6" w:tplc="C39CACB8">
      <w:numFmt w:val="bullet"/>
      <w:lvlText w:val="•"/>
      <w:lvlJc w:val="left"/>
      <w:pPr>
        <w:ind w:left="3161" w:hanging="386"/>
      </w:pPr>
      <w:rPr>
        <w:rFonts w:hint="default"/>
        <w:lang w:val="ru-RU" w:eastAsia="en-US" w:bidi="ar-SA"/>
      </w:rPr>
    </w:lvl>
    <w:lvl w:ilvl="7" w:tplc="A1DCDF10">
      <w:numFmt w:val="bullet"/>
      <w:lvlText w:val="•"/>
      <w:lvlJc w:val="left"/>
      <w:pPr>
        <w:ind w:left="3612" w:hanging="386"/>
      </w:pPr>
      <w:rPr>
        <w:rFonts w:hint="default"/>
        <w:lang w:val="ru-RU" w:eastAsia="en-US" w:bidi="ar-SA"/>
      </w:rPr>
    </w:lvl>
    <w:lvl w:ilvl="8" w:tplc="03042090">
      <w:numFmt w:val="bullet"/>
      <w:lvlText w:val="•"/>
      <w:lvlJc w:val="left"/>
      <w:pPr>
        <w:ind w:left="4062" w:hanging="386"/>
      </w:pPr>
      <w:rPr>
        <w:rFonts w:hint="default"/>
        <w:lang w:val="ru-RU" w:eastAsia="en-US" w:bidi="ar-SA"/>
      </w:rPr>
    </w:lvl>
  </w:abstractNum>
  <w:abstractNum w:abstractNumId="8">
    <w:nsid w:val="21044DC1"/>
    <w:multiLevelType w:val="hybridMultilevel"/>
    <w:tmpl w:val="BCB4CEA6"/>
    <w:lvl w:ilvl="0" w:tplc="C9462F8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8" w:hanging="360"/>
      </w:pPr>
    </w:lvl>
    <w:lvl w:ilvl="2" w:tplc="0419001B" w:tentative="1">
      <w:start w:val="1"/>
      <w:numFmt w:val="lowerRoman"/>
      <w:lvlText w:val="%3."/>
      <w:lvlJc w:val="right"/>
      <w:pPr>
        <w:ind w:left="4068" w:hanging="180"/>
      </w:pPr>
    </w:lvl>
    <w:lvl w:ilvl="3" w:tplc="0419000F" w:tentative="1">
      <w:start w:val="1"/>
      <w:numFmt w:val="decimal"/>
      <w:lvlText w:val="%4."/>
      <w:lvlJc w:val="left"/>
      <w:pPr>
        <w:ind w:left="4788" w:hanging="360"/>
      </w:pPr>
    </w:lvl>
    <w:lvl w:ilvl="4" w:tplc="04190019" w:tentative="1">
      <w:start w:val="1"/>
      <w:numFmt w:val="lowerLetter"/>
      <w:lvlText w:val="%5."/>
      <w:lvlJc w:val="left"/>
      <w:pPr>
        <w:ind w:left="5508" w:hanging="360"/>
      </w:pPr>
    </w:lvl>
    <w:lvl w:ilvl="5" w:tplc="0419001B" w:tentative="1">
      <w:start w:val="1"/>
      <w:numFmt w:val="lowerRoman"/>
      <w:lvlText w:val="%6."/>
      <w:lvlJc w:val="right"/>
      <w:pPr>
        <w:ind w:left="6228" w:hanging="180"/>
      </w:pPr>
    </w:lvl>
    <w:lvl w:ilvl="6" w:tplc="0419000F" w:tentative="1">
      <w:start w:val="1"/>
      <w:numFmt w:val="decimal"/>
      <w:lvlText w:val="%7."/>
      <w:lvlJc w:val="left"/>
      <w:pPr>
        <w:ind w:left="6948" w:hanging="360"/>
      </w:pPr>
    </w:lvl>
    <w:lvl w:ilvl="7" w:tplc="04190019" w:tentative="1">
      <w:start w:val="1"/>
      <w:numFmt w:val="lowerLetter"/>
      <w:lvlText w:val="%8."/>
      <w:lvlJc w:val="left"/>
      <w:pPr>
        <w:ind w:left="7668" w:hanging="360"/>
      </w:pPr>
    </w:lvl>
    <w:lvl w:ilvl="8" w:tplc="041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0">
    <w:nsid w:val="33D9540B"/>
    <w:multiLevelType w:val="hybridMultilevel"/>
    <w:tmpl w:val="0E346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D933BC"/>
    <w:multiLevelType w:val="hybridMultilevel"/>
    <w:tmpl w:val="D17E59D6"/>
    <w:lvl w:ilvl="0" w:tplc="D0A4AFDE">
      <w:start w:val="1"/>
      <w:numFmt w:val="decimal"/>
      <w:lvlText w:val="%1."/>
      <w:lvlJc w:val="left"/>
      <w:pPr>
        <w:ind w:left="594" w:hanging="359"/>
      </w:pPr>
      <w:rPr>
        <w:rFonts w:hint="default"/>
      </w:rPr>
    </w:lvl>
    <w:lvl w:ilvl="1" w:tplc="7366814A">
      <w:start w:val="1"/>
      <w:numFmt w:val="lowerLetter"/>
      <w:lvlText w:val="%2."/>
      <w:lvlJc w:val="left"/>
      <w:pPr>
        <w:ind w:left="1314" w:hanging="359"/>
      </w:pPr>
    </w:lvl>
    <w:lvl w:ilvl="2" w:tplc="7EF28E1C">
      <w:start w:val="1"/>
      <w:numFmt w:val="lowerRoman"/>
      <w:lvlText w:val="%3."/>
      <w:lvlJc w:val="right"/>
      <w:pPr>
        <w:ind w:left="2034" w:hanging="179"/>
      </w:pPr>
    </w:lvl>
    <w:lvl w:ilvl="3" w:tplc="57083918">
      <w:start w:val="1"/>
      <w:numFmt w:val="decimal"/>
      <w:lvlText w:val="%4."/>
      <w:lvlJc w:val="left"/>
      <w:pPr>
        <w:ind w:left="2754" w:hanging="359"/>
      </w:pPr>
    </w:lvl>
    <w:lvl w:ilvl="4" w:tplc="B498C166">
      <w:start w:val="1"/>
      <w:numFmt w:val="lowerLetter"/>
      <w:lvlText w:val="%5."/>
      <w:lvlJc w:val="left"/>
      <w:pPr>
        <w:ind w:left="3474" w:hanging="359"/>
      </w:pPr>
    </w:lvl>
    <w:lvl w:ilvl="5" w:tplc="EDAEB7BA">
      <w:start w:val="1"/>
      <w:numFmt w:val="lowerRoman"/>
      <w:lvlText w:val="%6."/>
      <w:lvlJc w:val="right"/>
      <w:pPr>
        <w:ind w:left="4194" w:hanging="179"/>
      </w:pPr>
    </w:lvl>
    <w:lvl w:ilvl="6" w:tplc="11928016">
      <w:start w:val="1"/>
      <w:numFmt w:val="decimal"/>
      <w:lvlText w:val="%7."/>
      <w:lvlJc w:val="left"/>
      <w:pPr>
        <w:ind w:left="4914" w:hanging="359"/>
      </w:pPr>
    </w:lvl>
    <w:lvl w:ilvl="7" w:tplc="2DA431BA">
      <w:start w:val="1"/>
      <w:numFmt w:val="lowerLetter"/>
      <w:lvlText w:val="%8."/>
      <w:lvlJc w:val="left"/>
      <w:pPr>
        <w:ind w:left="5634" w:hanging="359"/>
      </w:pPr>
    </w:lvl>
    <w:lvl w:ilvl="8" w:tplc="22127F9A">
      <w:start w:val="1"/>
      <w:numFmt w:val="lowerRoman"/>
      <w:lvlText w:val="%9."/>
      <w:lvlJc w:val="right"/>
      <w:pPr>
        <w:ind w:left="6354" w:hanging="179"/>
      </w:pPr>
    </w:lvl>
  </w:abstractNum>
  <w:abstractNum w:abstractNumId="12">
    <w:nsid w:val="368A7F13"/>
    <w:multiLevelType w:val="hybridMultilevel"/>
    <w:tmpl w:val="AC2C9D52"/>
    <w:lvl w:ilvl="0" w:tplc="EEE44EEC">
      <w:start w:val="1"/>
      <w:numFmt w:val="decimal"/>
      <w:lvlText w:val="%1)"/>
      <w:lvlJc w:val="left"/>
      <w:pPr>
        <w:ind w:left="720" w:hanging="359"/>
      </w:pPr>
      <w:rPr>
        <w:rFonts w:hint="default"/>
        <w:color w:val="auto"/>
      </w:rPr>
    </w:lvl>
    <w:lvl w:ilvl="1" w:tplc="323A6B20">
      <w:start w:val="1"/>
      <w:numFmt w:val="lowerLetter"/>
      <w:lvlText w:val="%2."/>
      <w:lvlJc w:val="left"/>
      <w:pPr>
        <w:ind w:left="1440" w:hanging="359"/>
      </w:pPr>
    </w:lvl>
    <w:lvl w:ilvl="2" w:tplc="1B8A0426">
      <w:start w:val="1"/>
      <w:numFmt w:val="lowerRoman"/>
      <w:lvlText w:val="%3."/>
      <w:lvlJc w:val="right"/>
      <w:pPr>
        <w:ind w:left="2160" w:hanging="179"/>
      </w:pPr>
    </w:lvl>
    <w:lvl w:ilvl="3" w:tplc="8240669C">
      <w:start w:val="1"/>
      <w:numFmt w:val="decimal"/>
      <w:lvlText w:val="%4."/>
      <w:lvlJc w:val="left"/>
      <w:pPr>
        <w:ind w:left="2880" w:hanging="359"/>
      </w:pPr>
    </w:lvl>
    <w:lvl w:ilvl="4" w:tplc="F42A83C8">
      <w:start w:val="1"/>
      <w:numFmt w:val="lowerLetter"/>
      <w:lvlText w:val="%5."/>
      <w:lvlJc w:val="left"/>
      <w:pPr>
        <w:ind w:left="3600" w:hanging="359"/>
      </w:pPr>
    </w:lvl>
    <w:lvl w:ilvl="5" w:tplc="16424BB2">
      <w:start w:val="1"/>
      <w:numFmt w:val="lowerRoman"/>
      <w:lvlText w:val="%6."/>
      <w:lvlJc w:val="right"/>
      <w:pPr>
        <w:ind w:left="4320" w:hanging="179"/>
      </w:pPr>
    </w:lvl>
    <w:lvl w:ilvl="6" w:tplc="4BA673AC">
      <w:start w:val="1"/>
      <w:numFmt w:val="decimal"/>
      <w:lvlText w:val="%7."/>
      <w:lvlJc w:val="left"/>
      <w:pPr>
        <w:ind w:left="5040" w:hanging="359"/>
      </w:pPr>
    </w:lvl>
    <w:lvl w:ilvl="7" w:tplc="2CC4D3BA">
      <w:start w:val="1"/>
      <w:numFmt w:val="lowerLetter"/>
      <w:lvlText w:val="%8."/>
      <w:lvlJc w:val="left"/>
      <w:pPr>
        <w:ind w:left="5760" w:hanging="359"/>
      </w:pPr>
    </w:lvl>
    <w:lvl w:ilvl="8" w:tplc="1FEACACA">
      <w:start w:val="1"/>
      <w:numFmt w:val="lowerRoman"/>
      <w:lvlText w:val="%9."/>
      <w:lvlJc w:val="right"/>
      <w:pPr>
        <w:ind w:left="6480" w:hanging="179"/>
      </w:pPr>
    </w:lvl>
  </w:abstractNum>
  <w:abstractNum w:abstractNumId="13">
    <w:nsid w:val="3BF850FE"/>
    <w:multiLevelType w:val="hybridMultilevel"/>
    <w:tmpl w:val="2E804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9C7FD0"/>
    <w:multiLevelType w:val="hybridMultilevel"/>
    <w:tmpl w:val="3DAECD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3D6380A"/>
    <w:multiLevelType w:val="multilevel"/>
    <w:tmpl w:val="F75E858C"/>
    <w:lvl w:ilvl="0">
      <w:start w:val="3"/>
      <w:numFmt w:val="decimal"/>
      <w:lvlText w:val="%1."/>
      <w:lvlJc w:val="left"/>
      <w:pPr>
        <w:ind w:left="390" w:hanging="38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19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1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7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7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3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3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79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799"/>
      </w:pPr>
      <w:rPr>
        <w:rFonts w:hint="default"/>
      </w:rPr>
    </w:lvl>
  </w:abstractNum>
  <w:abstractNum w:abstractNumId="16">
    <w:nsid w:val="49213440"/>
    <w:multiLevelType w:val="hybridMultilevel"/>
    <w:tmpl w:val="57642DF4"/>
    <w:lvl w:ilvl="0" w:tplc="7920214E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</w:lvl>
    <w:lvl w:ilvl="1" w:tplc="F9E0C738">
      <w:start w:val="1"/>
      <w:numFmt w:val="decimal"/>
      <w:lvlText w:val="%2."/>
      <w:lvlJc w:val="left"/>
      <w:pPr>
        <w:tabs>
          <w:tab w:val="left" w:pos="1440"/>
        </w:tabs>
        <w:ind w:left="1440" w:hanging="359"/>
      </w:pPr>
    </w:lvl>
    <w:lvl w:ilvl="2" w:tplc="2D0A1C52">
      <w:start w:val="1"/>
      <w:numFmt w:val="decimal"/>
      <w:lvlText w:val="%3."/>
      <w:lvlJc w:val="left"/>
      <w:pPr>
        <w:tabs>
          <w:tab w:val="left" w:pos="2160"/>
        </w:tabs>
        <w:ind w:left="2160" w:hanging="359"/>
      </w:pPr>
    </w:lvl>
    <w:lvl w:ilvl="3" w:tplc="C1D6C3D6">
      <w:start w:val="1"/>
      <w:numFmt w:val="decimal"/>
      <w:lvlText w:val="%4."/>
      <w:lvlJc w:val="left"/>
      <w:pPr>
        <w:tabs>
          <w:tab w:val="left" w:pos="2880"/>
        </w:tabs>
        <w:ind w:left="2880" w:hanging="359"/>
      </w:pPr>
    </w:lvl>
    <w:lvl w:ilvl="4" w:tplc="64465800">
      <w:start w:val="1"/>
      <w:numFmt w:val="decimal"/>
      <w:lvlText w:val="%5."/>
      <w:lvlJc w:val="left"/>
      <w:pPr>
        <w:tabs>
          <w:tab w:val="left" w:pos="3600"/>
        </w:tabs>
        <w:ind w:left="3600" w:hanging="359"/>
      </w:pPr>
    </w:lvl>
    <w:lvl w:ilvl="5" w:tplc="4B6E0A18">
      <w:start w:val="1"/>
      <w:numFmt w:val="decimal"/>
      <w:lvlText w:val="%6."/>
      <w:lvlJc w:val="left"/>
      <w:pPr>
        <w:tabs>
          <w:tab w:val="left" w:pos="4320"/>
        </w:tabs>
        <w:ind w:left="4320" w:hanging="359"/>
      </w:pPr>
    </w:lvl>
    <w:lvl w:ilvl="6" w:tplc="B6E27152">
      <w:start w:val="1"/>
      <w:numFmt w:val="decimal"/>
      <w:lvlText w:val="%7."/>
      <w:lvlJc w:val="left"/>
      <w:pPr>
        <w:tabs>
          <w:tab w:val="left" w:pos="5040"/>
        </w:tabs>
        <w:ind w:left="5040" w:hanging="359"/>
      </w:pPr>
    </w:lvl>
    <w:lvl w:ilvl="7" w:tplc="B0B6C1D0">
      <w:start w:val="1"/>
      <w:numFmt w:val="decimal"/>
      <w:lvlText w:val="%8."/>
      <w:lvlJc w:val="left"/>
      <w:pPr>
        <w:tabs>
          <w:tab w:val="left" w:pos="5760"/>
        </w:tabs>
        <w:ind w:left="5760" w:hanging="359"/>
      </w:pPr>
    </w:lvl>
    <w:lvl w:ilvl="8" w:tplc="04D26C70">
      <w:start w:val="1"/>
      <w:numFmt w:val="decimal"/>
      <w:lvlText w:val="%9."/>
      <w:lvlJc w:val="left"/>
      <w:pPr>
        <w:tabs>
          <w:tab w:val="left" w:pos="6480"/>
        </w:tabs>
        <w:ind w:left="6480" w:hanging="359"/>
      </w:pPr>
    </w:lvl>
  </w:abstractNum>
  <w:abstractNum w:abstractNumId="17">
    <w:nsid w:val="4EA37E52"/>
    <w:multiLevelType w:val="hybridMultilevel"/>
    <w:tmpl w:val="DA66F31A"/>
    <w:lvl w:ilvl="0" w:tplc="C5F4DE06">
      <w:start w:val="7"/>
      <w:numFmt w:val="decimal"/>
      <w:lvlText w:val="%1."/>
      <w:lvlJc w:val="left"/>
      <w:pPr>
        <w:ind w:left="450" w:hanging="386"/>
        <w:jc w:val="right"/>
      </w:pPr>
      <w:rPr>
        <w:rFonts w:hint="default"/>
        <w:b/>
        <w:bCs/>
        <w:spacing w:val="-23"/>
        <w:w w:val="100"/>
        <w:lang w:val="ru-RU" w:eastAsia="en-US" w:bidi="ar-SA"/>
      </w:rPr>
    </w:lvl>
    <w:lvl w:ilvl="1" w:tplc="11240FA0">
      <w:numFmt w:val="bullet"/>
      <w:lvlText w:val="•"/>
      <w:lvlJc w:val="left"/>
      <w:pPr>
        <w:ind w:left="910" w:hanging="386"/>
      </w:pPr>
      <w:rPr>
        <w:rFonts w:hint="default"/>
        <w:lang w:val="ru-RU" w:eastAsia="en-US" w:bidi="ar-SA"/>
      </w:rPr>
    </w:lvl>
    <w:lvl w:ilvl="2" w:tplc="EAE88468">
      <w:numFmt w:val="bullet"/>
      <w:lvlText w:val="•"/>
      <w:lvlJc w:val="left"/>
      <w:pPr>
        <w:ind w:left="1360" w:hanging="386"/>
      </w:pPr>
      <w:rPr>
        <w:rFonts w:hint="default"/>
        <w:lang w:val="ru-RU" w:eastAsia="en-US" w:bidi="ar-SA"/>
      </w:rPr>
    </w:lvl>
    <w:lvl w:ilvl="3" w:tplc="19B49420">
      <w:numFmt w:val="bullet"/>
      <w:lvlText w:val="•"/>
      <w:lvlJc w:val="left"/>
      <w:pPr>
        <w:ind w:left="1810" w:hanging="386"/>
      </w:pPr>
      <w:rPr>
        <w:rFonts w:hint="default"/>
        <w:lang w:val="ru-RU" w:eastAsia="en-US" w:bidi="ar-SA"/>
      </w:rPr>
    </w:lvl>
    <w:lvl w:ilvl="4" w:tplc="29B66E22">
      <w:numFmt w:val="bullet"/>
      <w:lvlText w:val="•"/>
      <w:lvlJc w:val="left"/>
      <w:pPr>
        <w:ind w:left="2261" w:hanging="386"/>
      </w:pPr>
      <w:rPr>
        <w:rFonts w:hint="default"/>
        <w:lang w:val="ru-RU" w:eastAsia="en-US" w:bidi="ar-SA"/>
      </w:rPr>
    </w:lvl>
    <w:lvl w:ilvl="5" w:tplc="93CA4C92">
      <w:numFmt w:val="bullet"/>
      <w:lvlText w:val="•"/>
      <w:lvlJc w:val="left"/>
      <w:pPr>
        <w:ind w:left="2711" w:hanging="386"/>
      </w:pPr>
      <w:rPr>
        <w:rFonts w:hint="default"/>
        <w:lang w:val="ru-RU" w:eastAsia="en-US" w:bidi="ar-SA"/>
      </w:rPr>
    </w:lvl>
    <w:lvl w:ilvl="6" w:tplc="D9067ED6">
      <w:numFmt w:val="bullet"/>
      <w:lvlText w:val="•"/>
      <w:lvlJc w:val="left"/>
      <w:pPr>
        <w:ind w:left="3161" w:hanging="386"/>
      </w:pPr>
      <w:rPr>
        <w:rFonts w:hint="default"/>
        <w:lang w:val="ru-RU" w:eastAsia="en-US" w:bidi="ar-SA"/>
      </w:rPr>
    </w:lvl>
    <w:lvl w:ilvl="7" w:tplc="3A2034F4">
      <w:numFmt w:val="bullet"/>
      <w:lvlText w:val="•"/>
      <w:lvlJc w:val="left"/>
      <w:pPr>
        <w:ind w:left="3612" w:hanging="386"/>
      </w:pPr>
      <w:rPr>
        <w:rFonts w:hint="default"/>
        <w:lang w:val="ru-RU" w:eastAsia="en-US" w:bidi="ar-SA"/>
      </w:rPr>
    </w:lvl>
    <w:lvl w:ilvl="8" w:tplc="F19EBC16">
      <w:numFmt w:val="bullet"/>
      <w:lvlText w:val="•"/>
      <w:lvlJc w:val="left"/>
      <w:pPr>
        <w:ind w:left="4062" w:hanging="386"/>
      </w:pPr>
      <w:rPr>
        <w:rFonts w:hint="default"/>
        <w:lang w:val="ru-RU" w:eastAsia="en-US" w:bidi="ar-SA"/>
      </w:rPr>
    </w:lvl>
  </w:abstractNum>
  <w:abstractNum w:abstractNumId="18">
    <w:nsid w:val="50D11F60"/>
    <w:multiLevelType w:val="hybridMultilevel"/>
    <w:tmpl w:val="CB6A1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CE21B6"/>
    <w:multiLevelType w:val="hybridMultilevel"/>
    <w:tmpl w:val="FC6A1354"/>
    <w:lvl w:ilvl="0" w:tplc="00FE551E">
      <w:start w:val="4"/>
      <w:numFmt w:val="decimal"/>
      <w:lvlText w:val="%1."/>
      <w:lvlJc w:val="left"/>
      <w:pPr>
        <w:tabs>
          <w:tab w:val="left" w:pos="720"/>
        </w:tabs>
        <w:ind w:left="720" w:hanging="359"/>
      </w:pPr>
    </w:lvl>
    <w:lvl w:ilvl="1" w:tplc="E484468A">
      <w:start w:val="1"/>
      <w:numFmt w:val="decimal"/>
      <w:lvlText w:val="%2."/>
      <w:lvlJc w:val="left"/>
      <w:pPr>
        <w:tabs>
          <w:tab w:val="left" w:pos="1440"/>
        </w:tabs>
        <w:ind w:left="1440" w:hanging="359"/>
      </w:pPr>
    </w:lvl>
    <w:lvl w:ilvl="2" w:tplc="7B3C1F5A">
      <w:start w:val="1"/>
      <w:numFmt w:val="decimal"/>
      <w:lvlText w:val="%3."/>
      <w:lvlJc w:val="left"/>
      <w:pPr>
        <w:tabs>
          <w:tab w:val="left" w:pos="2160"/>
        </w:tabs>
        <w:ind w:left="2160" w:hanging="359"/>
      </w:pPr>
    </w:lvl>
    <w:lvl w:ilvl="3" w:tplc="07685DC8">
      <w:start w:val="1"/>
      <w:numFmt w:val="decimal"/>
      <w:lvlText w:val="%4."/>
      <w:lvlJc w:val="left"/>
      <w:pPr>
        <w:tabs>
          <w:tab w:val="left" w:pos="2880"/>
        </w:tabs>
        <w:ind w:left="2880" w:hanging="359"/>
      </w:pPr>
    </w:lvl>
    <w:lvl w:ilvl="4" w:tplc="36386104">
      <w:start w:val="1"/>
      <w:numFmt w:val="decimal"/>
      <w:lvlText w:val="%5."/>
      <w:lvlJc w:val="left"/>
      <w:pPr>
        <w:tabs>
          <w:tab w:val="left" w:pos="3600"/>
        </w:tabs>
        <w:ind w:left="3600" w:hanging="359"/>
      </w:pPr>
    </w:lvl>
    <w:lvl w:ilvl="5" w:tplc="4F1C7342">
      <w:start w:val="1"/>
      <w:numFmt w:val="decimal"/>
      <w:lvlText w:val="%6."/>
      <w:lvlJc w:val="left"/>
      <w:pPr>
        <w:tabs>
          <w:tab w:val="left" w:pos="4320"/>
        </w:tabs>
        <w:ind w:left="4320" w:hanging="359"/>
      </w:pPr>
    </w:lvl>
    <w:lvl w:ilvl="6" w:tplc="37BA2DC6">
      <w:start w:val="1"/>
      <w:numFmt w:val="decimal"/>
      <w:lvlText w:val="%7."/>
      <w:lvlJc w:val="left"/>
      <w:pPr>
        <w:tabs>
          <w:tab w:val="left" w:pos="5040"/>
        </w:tabs>
        <w:ind w:left="5040" w:hanging="359"/>
      </w:pPr>
    </w:lvl>
    <w:lvl w:ilvl="7" w:tplc="83749122">
      <w:start w:val="1"/>
      <w:numFmt w:val="decimal"/>
      <w:lvlText w:val="%8."/>
      <w:lvlJc w:val="left"/>
      <w:pPr>
        <w:tabs>
          <w:tab w:val="left" w:pos="5760"/>
        </w:tabs>
        <w:ind w:left="5760" w:hanging="359"/>
      </w:pPr>
    </w:lvl>
    <w:lvl w:ilvl="8" w:tplc="564AE8CE">
      <w:start w:val="1"/>
      <w:numFmt w:val="decimal"/>
      <w:lvlText w:val="%9."/>
      <w:lvlJc w:val="left"/>
      <w:pPr>
        <w:tabs>
          <w:tab w:val="left" w:pos="6480"/>
        </w:tabs>
        <w:ind w:left="6480" w:hanging="359"/>
      </w:pPr>
    </w:lvl>
  </w:abstractNum>
  <w:abstractNum w:abstractNumId="20">
    <w:nsid w:val="55B552B7"/>
    <w:multiLevelType w:val="hybridMultilevel"/>
    <w:tmpl w:val="02B8A560"/>
    <w:lvl w:ilvl="0" w:tplc="0B46DBBA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585B5AB0"/>
    <w:multiLevelType w:val="hybridMultilevel"/>
    <w:tmpl w:val="C0925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AEE13BE"/>
    <w:multiLevelType w:val="hybridMultilevel"/>
    <w:tmpl w:val="48288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C0241A"/>
    <w:multiLevelType w:val="hybridMultilevel"/>
    <w:tmpl w:val="51F452A4"/>
    <w:lvl w:ilvl="0" w:tplc="B24E0C22">
      <w:start w:val="1"/>
      <w:numFmt w:val="decimal"/>
      <w:lvlText w:val="%1)"/>
      <w:lvlJc w:val="left"/>
      <w:pPr>
        <w:ind w:left="107" w:hanging="6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D4EACF58">
      <w:numFmt w:val="bullet"/>
      <w:lvlText w:val="•"/>
      <w:lvlJc w:val="left"/>
      <w:pPr>
        <w:ind w:left="586" w:hanging="648"/>
      </w:pPr>
      <w:rPr>
        <w:rFonts w:hint="default"/>
        <w:lang w:val="ru-RU" w:eastAsia="en-US" w:bidi="ar-SA"/>
      </w:rPr>
    </w:lvl>
    <w:lvl w:ilvl="2" w:tplc="F75077F2">
      <w:numFmt w:val="bullet"/>
      <w:lvlText w:val="•"/>
      <w:lvlJc w:val="left"/>
      <w:pPr>
        <w:ind w:left="1072" w:hanging="648"/>
      </w:pPr>
      <w:rPr>
        <w:rFonts w:hint="default"/>
        <w:lang w:val="ru-RU" w:eastAsia="en-US" w:bidi="ar-SA"/>
      </w:rPr>
    </w:lvl>
    <w:lvl w:ilvl="3" w:tplc="FE6AD62C">
      <w:numFmt w:val="bullet"/>
      <w:lvlText w:val="•"/>
      <w:lvlJc w:val="left"/>
      <w:pPr>
        <w:ind w:left="1558" w:hanging="648"/>
      </w:pPr>
      <w:rPr>
        <w:rFonts w:hint="default"/>
        <w:lang w:val="ru-RU" w:eastAsia="en-US" w:bidi="ar-SA"/>
      </w:rPr>
    </w:lvl>
    <w:lvl w:ilvl="4" w:tplc="D4BE3728">
      <w:numFmt w:val="bullet"/>
      <w:lvlText w:val="•"/>
      <w:lvlJc w:val="left"/>
      <w:pPr>
        <w:ind w:left="2045" w:hanging="648"/>
      </w:pPr>
      <w:rPr>
        <w:rFonts w:hint="default"/>
        <w:lang w:val="ru-RU" w:eastAsia="en-US" w:bidi="ar-SA"/>
      </w:rPr>
    </w:lvl>
    <w:lvl w:ilvl="5" w:tplc="4D4A75EA">
      <w:numFmt w:val="bullet"/>
      <w:lvlText w:val="•"/>
      <w:lvlJc w:val="left"/>
      <w:pPr>
        <w:ind w:left="2531" w:hanging="648"/>
      </w:pPr>
      <w:rPr>
        <w:rFonts w:hint="default"/>
        <w:lang w:val="ru-RU" w:eastAsia="en-US" w:bidi="ar-SA"/>
      </w:rPr>
    </w:lvl>
    <w:lvl w:ilvl="6" w:tplc="2A6A67AA">
      <w:numFmt w:val="bullet"/>
      <w:lvlText w:val="•"/>
      <w:lvlJc w:val="left"/>
      <w:pPr>
        <w:ind w:left="3017" w:hanging="648"/>
      </w:pPr>
      <w:rPr>
        <w:rFonts w:hint="default"/>
        <w:lang w:val="ru-RU" w:eastAsia="en-US" w:bidi="ar-SA"/>
      </w:rPr>
    </w:lvl>
    <w:lvl w:ilvl="7" w:tplc="40D6DDC8">
      <w:numFmt w:val="bullet"/>
      <w:lvlText w:val="•"/>
      <w:lvlJc w:val="left"/>
      <w:pPr>
        <w:ind w:left="3504" w:hanging="648"/>
      </w:pPr>
      <w:rPr>
        <w:rFonts w:hint="default"/>
        <w:lang w:val="ru-RU" w:eastAsia="en-US" w:bidi="ar-SA"/>
      </w:rPr>
    </w:lvl>
    <w:lvl w:ilvl="8" w:tplc="FD5694D2">
      <w:numFmt w:val="bullet"/>
      <w:lvlText w:val="•"/>
      <w:lvlJc w:val="left"/>
      <w:pPr>
        <w:ind w:left="3990" w:hanging="648"/>
      </w:pPr>
      <w:rPr>
        <w:rFonts w:hint="default"/>
        <w:lang w:val="ru-RU" w:eastAsia="en-US" w:bidi="ar-SA"/>
      </w:rPr>
    </w:lvl>
  </w:abstractNum>
  <w:abstractNum w:abstractNumId="24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213209E"/>
    <w:multiLevelType w:val="hybridMultilevel"/>
    <w:tmpl w:val="26306DC8"/>
    <w:lvl w:ilvl="0" w:tplc="FA22A020">
      <w:start w:val="1"/>
      <w:numFmt w:val="decimal"/>
      <w:lvlText w:val="%1."/>
      <w:lvlJc w:val="left"/>
      <w:pPr>
        <w:ind w:left="855" w:hanging="494"/>
      </w:pPr>
      <w:rPr>
        <w:rFonts w:hint="default"/>
      </w:rPr>
    </w:lvl>
    <w:lvl w:ilvl="1" w:tplc="8362A8DA">
      <w:start w:val="1"/>
      <w:numFmt w:val="lowerLetter"/>
      <w:lvlText w:val="%2."/>
      <w:lvlJc w:val="left"/>
      <w:pPr>
        <w:ind w:left="1440" w:hanging="359"/>
      </w:pPr>
    </w:lvl>
    <w:lvl w:ilvl="2" w:tplc="43AEF514">
      <w:start w:val="1"/>
      <w:numFmt w:val="lowerRoman"/>
      <w:lvlText w:val="%3."/>
      <w:lvlJc w:val="right"/>
      <w:pPr>
        <w:ind w:left="2160" w:hanging="179"/>
      </w:pPr>
    </w:lvl>
    <w:lvl w:ilvl="3" w:tplc="C95C5B5C">
      <w:start w:val="1"/>
      <w:numFmt w:val="decimal"/>
      <w:lvlText w:val="%4."/>
      <w:lvlJc w:val="left"/>
      <w:pPr>
        <w:ind w:left="2880" w:hanging="359"/>
      </w:pPr>
    </w:lvl>
    <w:lvl w:ilvl="4" w:tplc="5FACC0BE">
      <w:start w:val="1"/>
      <w:numFmt w:val="lowerLetter"/>
      <w:lvlText w:val="%5."/>
      <w:lvlJc w:val="left"/>
      <w:pPr>
        <w:ind w:left="3600" w:hanging="359"/>
      </w:pPr>
    </w:lvl>
    <w:lvl w:ilvl="5" w:tplc="D75A5188">
      <w:start w:val="1"/>
      <w:numFmt w:val="lowerRoman"/>
      <w:lvlText w:val="%6."/>
      <w:lvlJc w:val="right"/>
      <w:pPr>
        <w:ind w:left="4320" w:hanging="179"/>
      </w:pPr>
    </w:lvl>
    <w:lvl w:ilvl="6" w:tplc="52D2CE30">
      <w:start w:val="1"/>
      <w:numFmt w:val="decimal"/>
      <w:lvlText w:val="%7."/>
      <w:lvlJc w:val="left"/>
      <w:pPr>
        <w:ind w:left="5040" w:hanging="359"/>
      </w:pPr>
    </w:lvl>
    <w:lvl w:ilvl="7" w:tplc="7B58859A">
      <w:start w:val="1"/>
      <w:numFmt w:val="lowerLetter"/>
      <w:lvlText w:val="%8."/>
      <w:lvlJc w:val="left"/>
      <w:pPr>
        <w:ind w:left="5760" w:hanging="359"/>
      </w:pPr>
    </w:lvl>
    <w:lvl w:ilvl="8" w:tplc="E668D140">
      <w:start w:val="1"/>
      <w:numFmt w:val="lowerRoman"/>
      <w:lvlText w:val="%9."/>
      <w:lvlJc w:val="right"/>
      <w:pPr>
        <w:ind w:left="6480" w:hanging="179"/>
      </w:pPr>
    </w:lvl>
  </w:abstractNum>
  <w:abstractNum w:abstractNumId="26">
    <w:nsid w:val="759C255B"/>
    <w:multiLevelType w:val="hybridMultilevel"/>
    <w:tmpl w:val="BAE8FD84"/>
    <w:lvl w:ilvl="0" w:tplc="3C2A6EBC">
      <w:start w:val="1"/>
      <w:numFmt w:val="decimal"/>
      <w:lvlText w:val="%1)"/>
      <w:lvlJc w:val="left"/>
      <w:pPr>
        <w:ind w:left="720" w:hanging="359"/>
      </w:pPr>
      <w:rPr>
        <w:rFonts w:eastAsia="Calibri"/>
        <w:sz w:val="28"/>
      </w:rPr>
    </w:lvl>
    <w:lvl w:ilvl="1" w:tplc="9B162A22">
      <w:start w:val="1"/>
      <w:numFmt w:val="lowerLetter"/>
      <w:lvlText w:val="%2."/>
      <w:lvlJc w:val="left"/>
      <w:pPr>
        <w:ind w:left="1440" w:hanging="359"/>
      </w:pPr>
    </w:lvl>
    <w:lvl w:ilvl="2" w:tplc="C1742F5E">
      <w:start w:val="1"/>
      <w:numFmt w:val="lowerRoman"/>
      <w:lvlText w:val="%3."/>
      <w:lvlJc w:val="right"/>
      <w:pPr>
        <w:ind w:left="2160" w:hanging="179"/>
      </w:pPr>
    </w:lvl>
    <w:lvl w:ilvl="3" w:tplc="761A6058">
      <w:start w:val="1"/>
      <w:numFmt w:val="decimal"/>
      <w:lvlText w:val="%4."/>
      <w:lvlJc w:val="left"/>
      <w:pPr>
        <w:ind w:left="2880" w:hanging="359"/>
      </w:pPr>
    </w:lvl>
    <w:lvl w:ilvl="4" w:tplc="63EA8E48">
      <w:start w:val="1"/>
      <w:numFmt w:val="lowerLetter"/>
      <w:lvlText w:val="%5."/>
      <w:lvlJc w:val="left"/>
      <w:pPr>
        <w:ind w:left="3600" w:hanging="359"/>
      </w:pPr>
    </w:lvl>
    <w:lvl w:ilvl="5" w:tplc="D9EE2300">
      <w:start w:val="1"/>
      <w:numFmt w:val="lowerRoman"/>
      <w:lvlText w:val="%6."/>
      <w:lvlJc w:val="right"/>
      <w:pPr>
        <w:ind w:left="4320" w:hanging="179"/>
      </w:pPr>
    </w:lvl>
    <w:lvl w:ilvl="6" w:tplc="2326E452">
      <w:start w:val="1"/>
      <w:numFmt w:val="decimal"/>
      <w:lvlText w:val="%7."/>
      <w:lvlJc w:val="left"/>
      <w:pPr>
        <w:ind w:left="5040" w:hanging="359"/>
      </w:pPr>
    </w:lvl>
    <w:lvl w:ilvl="7" w:tplc="BCA80854">
      <w:start w:val="1"/>
      <w:numFmt w:val="lowerLetter"/>
      <w:lvlText w:val="%8."/>
      <w:lvlJc w:val="left"/>
      <w:pPr>
        <w:ind w:left="5760" w:hanging="359"/>
      </w:pPr>
    </w:lvl>
    <w:lvl w:ilvl="8" w:tplc="DBB2C1F2">
      <w:start w:val="1"/>
      <w:numFmt w:val="lowerRoman"/>
      <w:lvlText w:val="%9."/>
      <w:lvlJc w:val="right"/>
      <w:pPr>
        <w:ind w:left="6480" w:hanging="179"/>
      </w:pPr>
    </w:lvl>
  </w:abstractNum>
  <w:abstractNum w:abstractNumId="27">
    <w:nsid w:val="787157E5"/>
    <w:multiLevelType w:val="hybridMultilevel"/>
    <w:tmpl w:val="53FE899A"/>
    <w:lvl w:ilvl="0" w:tplc="72963F3A">
      <w:start w:val="1"/>
      <w:numFmt w:val="decimal"/>
      <w:lvlText w:val="%1)"/>
      <w:lvlJc w:val="left"/>
      <w:pPr>
        <w:ind w:left="720" w:hanging="359"/>
      </w:pPr>
      <w:rPr>
        <w:color w:val="auto"/>
      </w:rPr>
    </w:lvl>
    <w:lvl w:ilvl="1" w:tplc="210C19A8">
      <w:start w:val="1"/>
      <w:numFmt w:val="lowerLetter"/>
      <w:lvlText w:val="%2."/>
      <w:lvlJc w:val="left"/>
      <w:pPr>
        <w:ind w:left="1440" w:hanging="359"/>
      </w:pPr>
    </w:lvl>
    <w:lvl w:ilvl="2" w:tplc="C170818C">
      <w:start w:val="1"/>
      <w:numFmt w:val="lowerRoman"/>
      <w:lvlText w:val="%3."/>
      <w:lvlJc w:val="right"/>
      <w:pPr>
        <w:ind w:left="2160" w:hanging="179"/>
      </w:pPr>
    </w:lvl>
    <w:lvl w:ilvl="3" w:tplc="5F40A272">
      <w:start w:val="1"/>
      <w:numFmt w:val="decimal"/>
      <w:lvlText w:val="%4."/>
      <w:lvlJc w:val="left"/>
      <w:pPr>
        <w:ind w:left="2880" w:hanging="359"/>
      </w:pPr>
    </w:lvl>
    <w:lvl w:ilvl="4" w:tplc="8814D7CE">
      <w:start w:val="1"/>
      <w:numFmt w:val="lowerLetter"/>
      <w:lvlText w:val="%5."/>
      <w:lvlJc w:val="left"/>
      <w:pPr>
        <w:ind w:left="3600" w:hanging="359"/>
      </w:pPr>
    </w:lvl>
    <w:lvl w:ilvl="5" w:tplc="9AAC1FD2">
      <w:start w:val="1"/>
      <w:numFmt w:val="lowerRoman"/>
      <w:lvlText w:val="%6."/>
      <w:lvlJc w:val="right"/>
      <w:pPr>
        <w:ind w:left="4320" w:hanging="179"/>
      </w:pPr>
    </w:lvl>
    <w:lvl w:ilvl="6" w:tplc="3ADA058A">
      <w:start w:val="1"/>
      <w:numFmt w:val="decimal"/>
      <w:lvlText w:val="%7."/>
      <w:lvlJc w:val="left"/>
      <w:pPr>
        <w:ind w:left="5040" w:hanging="359"/>
      </w:pPr>
    </w:lvl>
    <w:lvl w:ilvl="7" w:tplc="F21A68DA">
      <w:start w:val="1"/>
      <w:numFmt w:val="lowerLetter"/>
      <w:lvlText w:val="%8."/>
      <w:lvlJc w:val="left"/>
      <w:pPr>
        <w:ind w:left="5760" w:hanging="359"/>
      </w:pPr>
    </w:lvl>
    <w:lvl w:ilvl="8" w:tplc="F7E00D38">
      <w:start w:val="1"/>
      <w:numFmt w:val="lowerRoman"/>
      <w:lvlText w:val="%9."/>
      <w:lvlJc w:val="right"/>
      <w:pPr>
        <w:ind w:left="6480" w:hanging="179"/>
      </w:pPr>
    </w:lvl>
  </w:abstractNum>
  <w:abstractNum w:abstractNumId="28">
    <w:nsid w:val="7C3A20CA"/>
    <w:multiLevelType w:val="hybridMultilevel"/>
    <w:tmpl w:val="7BEC6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19"/>
  </w:num>
  <w:num w:numId="5">
    <w:abstractNumId w:val="26"/>
  </w:num>
  <w:num w:numId="6">
    <w:abstractNumId w:val="25"/>
  </w:num>
  <w:num w:numId="7">
    <w:abstractNumId w:val="0"/>
  </w:num>
  <w:num w:numId="8">
    <w:abstractNumId w:val="27"/>
  </w:num>
  <w:num w:numId="9">
    <w:abstractNumId w:val="15"/>
  </w:num>
  <w:num w:numId="10">
    <w:abstractNumId w:val="4"/>
  </w:num>
  <w:num w:numId="11">
    <w:abstractNumId w:val="16"/>
  </w:num>
  <w:num w:numId="12">
    <w:abstractNumId w:val="12"/>
  </w:num>
  <w:num w:numId="13">
    <w:abstractNumId w:val="3"/>
  </w:num>
  <w:num w:numId="14">
    <w:abstractNumId w:val="5"/>
  </w:num>
  <w:num w:numId="15">
    <w:abstractNumId w:val="7"/>
  </w:num>
  <w:num w:numId="16">
    <w:abstractNumId w:val="23"/>
  </w:num>
  <w:num w:numId="17">
    <w:abstractNumId w:val="17"/>
  </w:num>
  <w:num w:numId="18">
    <w:abstractNumId w:val="14"/>
  </w:num>
  <w:num w:numId="19">
    <w:abstractNumId w:val="21"/>
  </w:num>
  <w:num w:numId="20">
    <w:abstractNumId w:val="24"/>
  </w:num>
  <w:num w:numId="21">
    <w:abstractNumId w:val="18"/>
  </w:num>
  <w:num w:numId="22">
    <w:abstractNumId w:val="13"/>
  </w:num>
  <w:num w:numId="23">
    <w:abstractNumId w:val="10"/>
  </w:num>
  <w:num w:numId="24">
    <w:abstractNumId w:val="22"/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28"/>
  </w:num>
  <w:num w:numId="28">
    <w:abstractNumId w:val="6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676A"/>
    <w:rsid w:val="000177D9"/>
    <w:rsid w:val="000238B5"/>
    <w:rsid w:val="000461FE"/>
    <w:rsid w:val="000758EA"/>
    <w:rsid w:val="000A1827"/>
    <w:rsid w:val="000E07CD"/>
    <w:rsid w:val="00134771"/>
    <w:rsid w:val="00157E73"/>
    <w:rsid w:val="001758AF"/>
    <w:rsid w:val="001C353E"/>
    <w:rsid w:val="001F4CC3"/>
    <w:rsid w:val="001F6B15"/>
    <w:rsid w:val="00210E37"/>
    <w:rsid w:val="0024743E"/>
    <w:rsid w:val="002B5036"/>
    <w:rsid w:val="002D48D8"/>
    <w:rsid w:val="002D659C"/>
    <w:rsid w:val="002E60F4"/>
    <w:rsid w:val="00315B88"/>
    <w:rsid w:val="003369E4"/>
    <w:rsid w:val="00394E63"/>
    <w:rsid w:val="003C6B95"/>
    <w:rsid w:val="003D1AC4"/>
    <w:rsid w:val="0040216A"/>
    <w:rsid w:val="004104C3"/>
    <w:rsid w:val="004159FB"/>
    <w:rsid w:val="004D0835"/>
    <w:rsid w:val="004D4807"/>
    <w:rsid w:val="0051032D"/>
    <w:rsid w:val="00515756"/>
    <w:rsid w:val="005228BE"/>
    <w:rsid w:val="0052616B"/>
    <w:rsid w:val="00571459"/>
    <w:rsid w:val="00573422"/>
    <w:rsid w:val="00582E79"/>
    <w:rsid w:val="005A41B1"/>
    <w:rsid w:val="005C60F8"/>
    <w:rsid w:val="005F0884"/>
    <w:rsid w:val="00601183"/>
    <w:rsid w:val="006045B7"/>
    <w:rsid w:val="00615CDC"/>
    <w:rsid w:val="006215FB"/>
    <w:rsid w:val="00633C91"/>
    <w:rsid w:val="00653BE1"/>
    <w:rsid w:val="00660D22"/>
    <w:rsid w:val="00674067"/>
    <w:rsid w:val="00676480"/>
    <w:rsid w:val="006954CF"/>
    <w:rsid w:val="006F5415"/>
    <w:rsid w:val="006F676A"/>
    <w:rsid w:val="00715DCC"/>
    <w:rsid w:val="007273D5"/>
    <w:rsid w:val="007420B4"/>
    <w:rsid w:val="0075759F"/>
    <w:rsid w:val="0076027D"/>
    <w:rsid w:val="007713C5"/>
    <w:rsid w:val="0079624F"/>
    <w:rsid w:val="007E7FDE"/>
    <w:rsid w:val="00807DD9"/>
    <w:rsid w:val="00813101"/>
    <w:rsid w:val="008201F6"/>
    <w:rsid w:val="008273F3"/>
    <w:rsid w:val="0085665E"/>
    <w:rsid w:val="00871612"/>
    <w:rsid w:val="00891949"/>
    <w:rsid w:val="008C1E57"/>
    <w:rsid w:val="008D7100"/>
    <w:rsid w:val="008E6AD9"/>
    <w:rsid w:val="008F51F9"/>
    <w:rsid w:val="009975DD"/>
    <w:rsid w:val="009A71DF"/>
    <w:rsid w:val="009C38EC"/>
    <w:rsid w:val="00A063E0"/>
    <w:rsid w:val="00A114FA"/>
    <w:rsid w:val="00A26D15"/>
    <w:rsid w:val="00A445E6"/>
    <w:rsid w:val="00A542CE"/>
    <w:rsid w:val="00A56E61"/>
    <w:rsid w:val="00A66639"/>
    <w:rsid w:val="00A71C5A"/>
    <w:rsid w:val="00A76227"/>
    <w:rsid w:val="00A91A63"/>
    <w:rsid w:val="00A95241"/>
    <w:rsid w:val="00AB4A42"/>
    <w:rsid w:val="00AD091A"/>
    <w:rsid w:val="00AD753F"/>
    <w:rsid w:val="00B161EF"/>
    <w:rsid w:val="00B35F4B"/>
    <w:rsid w:val="00B55438"/>
    <w:rsid w:val="00B76458"/>
    <w:rsid w:val="00C1055A"/>
    <w:rsid w:val="00C45D6F"/>
    <w:rsid w:val="00C73927"/>
    <w:rsid w:val="00C75121"/>
    <w:rsid w:val="00C766AB"/>
    <w:rsid w:val="00CA02EF"/>
    <w:rsid w:val="00CA1873"/>
    <w:rsid w:val="00CC7224"/>
    <w:rsid w:val="00D00E9E"/>
    <w:rsid w:val="00D4078D"/>
    <w:rsid w:val="00D46F50"/>
    <w:rsid w:val="00D54181"/>
    <w:rsid w:val="00D60D3E"/>
    <w:rsid w:val="00D71408"/>
    <w:rsid w:val="00DC1268"/>
    <w:rsid w:val="00DD0718"/>
    <w:rsid w:val="00E26BC3"/>
    <w:rsid w:val="00E3476D"/>
    <w:rsid w:val="00E50283"/>
    <w:rsid w:val="00E7044C"/>
    <w:rsid w:val="00E86C4D"/>
    <w:rsid w:val="00E93A81"/>
    <w:rsid w:val="00E9508E"/>
    <w:rsid w:val="00E95B41"/>
    <w:rsid w:val="00EB0C3F"/>
    <w:rsid w:val="00EB6FFF"/>
    <w:rsid w:val="00EF6486"/>
    <w:rsid w:val="00F00D35"/>
    <w:rsid w:val="00F1357E"/>
    <w:rsid w:val="00F154BC"/>
    <w:rsid w:val="00F21738"/>
    <w:rsid w:val="00F24580"/>
    <w:rsid w:val="00F25598"/>
    <w:rsid w:val="00F26365"/>
    <w:rsid w:val="00F51BE6"/>
    <w:rsid w:val="00F527B8"/>
    <w:rsid w:val="00F61A81"/>
    <w:rsid w:val="00F66573"/>
    <w:rsid w:val="00F774A5"/>
    <w:rsid w:val="00F878E3"/>
    <w:rsid w:val="00FC2970"/>
    <w:rsid w:val="00FC4682"/>
    <w:rsid w:val="00FD06BA"/>
    <w:rsid w:val="00FD6075"/>
    <w:rsid w:val="00FE518F"/>
    <w:rsid w:val="00FE7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019BFC-C0B7-4A1B-8D17-B0A0824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  <w:sz w:val="24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b/>
      <w:bCs/>
      <w:color w:val="000000" w:themeColor="text1"/>
      <w:sz w:val="48"/>
      <w:szCs w:val="48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00"/>
      <w:outlineLvl w:val="1"/>
    </w:pPr>
    <w:rPr>
      <w:rFonts w:ascii="Arial" w:eastAsia="Arial" w:hAnsi="Arial" w:cs="Arial"/>
      <w:b/>
      <w:bCs/>
      <w:color w:val="000000" w:themeColor="text1"/>
      <w:sz w:val="40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00"/>
      <w:outlineLvl w:val="2"/>
    </w:pPr>
    <w:rPr>
      <w:rFonts w:ascii="Arial" w:eastAsia="Arial" w:hAnsi="Arial" w:cs="Arial"/>
      <w:b/>
      <w:bCs/>
      <w:i/>
      <w:iCs/>
      <w:color w:val="000000" w:themeColor="text1"/>
      <w:sz w:val="36"/>
      <w:szCs w:val="36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00"/>
      <w:outlineLvl w:val="3"/>
    </w:pPr>
    <w:rPr>
      <w:rFonts w:ascii="Arial" w:eastAsia="Arial" w:hAnsi="Arial" w:cs="Arial"/>
      <w:color w:val="232323"/>
      <w:sz w:val="32"/>
      <w:szCs w:val="32"/>
    </w:rPr>
  </w:style>
  <w:style w:type="paragraph" w:styleId="5">
    <w:name w:val="heading 5"/>
    <w:basedOn w:val="a"/>
    <w:next w:val="a"/>
    <w:uiPriority w:val="9"/>
    <w:unhideWhenUsed/>
    <w:qFormat/>
    <w:pPr>
      <w:keepNext/>
      <w:keepLines/>
      <w:spacing w:before="200"/>
      <w:outlineLvl w:val="4"/>
    </w:pPr>
    <w:rPr>
      <w:rFonts w:ascii="Arial" w:eastAsia="Arial" w:hAnsi="Arial" w:cs="Arial"/>
      <w:b/>
      <w:bCs/>
      <w:color w:val="444444"/>
      <w:sz w:val="28"/>
      <w:szCs w:val="28"/>
    </w:rPr>
  </w:style>
  <w:style w:type="paragraph" w:styleId="6">
    <w:name w:val="heading 6"/>
    <w:basedOn w:val="a"/>
    <w:next w:val="a"/>
    <w:uiPriority w:val="9"/>
    <w:unhideWhenUsed/>
    <w:qFormat/>
    <w:pPr>
      <w:keepNext/>
      <w:keepLines/>
      <w:spacing w:before="200"/>
      <w:outlineLvl w:val="5"/>
    </w:pPr>
    <w:rPr>
      <w:rFonts w:ascii="Arial" w:eastAsia="Arial" w:hAnsi="Arial" w:cs="Arial"/>
      <w:i/>
      <w:iCs/>
      <w:color w:val="232323"/>
      <w:sz w:val="28"/>
      <w:szCs w:val="28"/>
    </w:rPr>
  </w:style>
  <w:style w:type="paragraph" w:styleId="7">
    <w:name w:val="heading 7"/>
    <w:basedOn w:val="a"/>
    <w:next w:val="a"/>
    <w:uiPriority w:val="9"/>
    <w:unhideWhenUsed/>
    <w:qFormat/>
    <w:pPr>
      <w:keepNext/>
      <w:keepLines/>
      <w:spacing w:before="200"/>
      <w:outlineLvl w:val="6"/>
    </w:pPr>
    <w:rPr>
      <w:rFonts w:ascii="Arial" w:eastAsia="Arial" w:hAnsi="Arial" w:cs="Arial"/>
      <w:b/>
      <w:bCs/>
      <w:color w:val="606060"/>
    </w:rPr>
  </w:style>
  <w:style w:type="paragraph" w:styleId="8">
    <w:name w:val="heading 8"/>
    <w:basedOn w:val="a"/>
    <w:next w:val="a"/>
    <w:uiPriority w:val="9"/>
    <w:unhideWhenUsed/>
    <w:qFormat/>
    <w:pPr>
      <w:keepNext/>
      <w:keepLines/>
      <w:spacing w:before="200"/>
      <w:outlineLvl w:val="7"/>
    </w:pPr>
    <w:rPr>
      <w:rFonts w:ascii="Arial" w:eastAsia="Arial" w:hAnsi="Arial" w:cs="Arial"/>
      <w:color w:val="444444"/>
    </w:rPr>
  </w:style>
  <w:style w:type="paragraph" w:styleId="9">
    <w:name w:val="heading 9"/>
    <w:basedOn w:val="a"/>
    <w:next w:val="a"/>
    <w:uiPriority w:val="9"/>
    <w:unhideWhenUsed/>
    <w:qFormat/>
    <w:pPr>
      <w:keepNext/>
      <w:keepLines/>
      <w:spacing w:before="200"/>
      <w:outlineLvl w:val="8"/>
    </w:pPr>
    <w:rPr>
      <w:rFonts w:ascii="Arial" w:eastAsia="Arial" w:hAnsi="Arial" w:cs="Arial"/>
      <w:i/>
      <w:iCs/>
      <w:color w:val="444444"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pBdr>
        <w:bottom w:val="single" w:sz="24" w:space="0" w:color="000000"/>
      </w:pBdr>
      <w:spacing w:before="300" w:after="80"/>
    </w:pPr>
    <w:rPr>
      <w:b/>
      <w:sz w:val="72"/>
    </w:rPr>
  </w:style>
  <w:style w:type="paragraph" w:styleId="a4">
    <w:name w:val="Subtitle"/>
    <w:basedOn w:val="a"/>
    <w:next w:val="a"/>
    <w:uiPriority w:val="11"/>
    <w:qFormat/>
    <w:rPr>
      <w:i/>
      <w:color w:val="444444"/>
      <w:sz w:val="52"/>
    </w:rPr>
  </w:style>
  <w:style w:type="paragraph" w:styleId="20">
    <w:name w:val="Quote"/>
    <w:basedOn w:val="a"/>
    <w:next w:val="a"/>
    <w:uiPriority w:val="29"/>
    <w:qFormat/>
    <w:pPr>
      <w:pBdr>
        <w:left w:val="single" w:sz="12" w:space="11" w:color="A6A6A6"/>
        <w:bottom w:val="single" w:sz="12" w:space="3" w:color="A6A6A6"/>
      </w:pBdr>
      <w:ind w:left="3402"/>
    </w:pPr>
    <w:rPr>
      <w:i/>
      <w:color w:val="373737"/>
      <w:sz w:val="18"/>
    </w:rPr>
  </w:style>
  <w:style w:type="paragraph" w:styleId="a5">
    <w:name w:val="Intense Quote"/>
    <w:basedOn w:val="a"/>
    <w:next w:val="a"/>
    <w:uiPriority w:val="30"/>
    <w:qFormat/>
    <w:pPr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</w:pBdr>
      <w:shd w:val="clear" w:color="auto" w:fill="D9D9D9"/>
      <w:ind w:left="567" w:right="567"/>
    </w:pPr>
    <w:rPr>
      <w:i/>
      <w:color w:val="606060"/>
      <w:sz w:val="19"/>
    </w:rPr>
  </w:style>
  <w:style w:type="paragraph" w:styleId="a6">
    <w:name w:val="header"/>
    <w:basedOn w:val="a"/>
    <w:uiPriority w:val="99"/>
    <w:unhideWhenUsed/>
    <w:pPr>
      <w:tabs>
        <w:tab w:val="center" w:pos="7143"/>
        <w:tab w:val="right" w:pos="14287"/>
      </w:tabs>
    </w:pPr>
    <w:rPr>
      <w:sz w:val="22"/>
    </w:rPr>
  </w:style>
  <w:style w:type="paragraph" w:styleId="a7">
    <w:name w:val="footer"/>
    <w:basedOn w:val="a"/>
    <w:uiPriority w:val="99"/>
    <w:unhideWhenUsed/>
    <w:pPr>
      <w:tabs>
        <w:tab w:val="center" w:pos="7143"/>
        <w:tab w:val="right" w:pos="14287"/>
      </w:tabs>
    </w:pPr>
    <w:rPr>
      <w:sz w:val="22"/>
    </w:rPr>
  </w:style>
  <w:style w:type="table" w:customStyle="1" w:styleId="Lined">
    <w:name w:val="Lined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a8">
    <w:name w:val="footnote text"/>
    <w:basedOn w:val="a"/>
    <w:uiPriority w:val="99"/>
    <w:semiHidden/>
    <w:unhideWhenUsed/>
    <w:rPr>
      <w:sz w:val="20"/>
    </w:rPr>
  </w:style>
  <w:style w:type="character" w:customStyle="1" w:styleId="FootnoteTextChar">
    <w:name w:val="Footnote Text Char"/>
    <w:basedOn w:val="a0"/>
    <w:uiPriority w:val="99"/>
    <w:semiHidden/>
    <w:rPr>
      <w:sz w:val="20"/>
    </w:rPr>
  </w:style>
  <w:style w:type="character" w:styleId="a9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a">
    <w:name w:val="a"/>
    <w:rPr>
      <w:color w:val="333399"/>
      <w:u w:val="single"/>
    </w:rPr>
  </w:style>
  <w:style w:type="paragraph" w:styleId="ab">
    <w:name w:val="Normal (Web)"/>
    <w:basedOn w:val="a"/>
    <w:uiPriority w:val="99"/>
    <w:semiHidden/>
    <w:unhideWhenUsed/>
    <w:rPr>
      <w:color w:val="auto"/>
    </w:rPr>
  </w:style>
  <w:style w:type="paragraph" w:customStyle="1" w:styleId="s8">
    <w:name w:val="s8"/>
    <w:basedOn w:val="a"/>
    <w:rPr>
      <w:color w:val="333399"/>
    </w:rPr>
  </w:style>
  <w:style w:type="character" w:customStyle="1" w:styleId="s1">
    <w:name w:val="s1"/>
    <w:rPr>
      <w:rFonts w:ascii="Times New Roman" w:hAnsi="Times New Roman" w:cs="Times New Roman" w:hint="default"/>
      <w:b/>
      <w:bCs/>
      <w:color w:val="000000"/>
    </w:rPr>
  </w:style>
  <w:style w:type="character" w:customStyle="1" w:styleId="s0">
    <w:name w:val="s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2">
    <w:name w:val="s2"/>
    <w:rPr>
      <w:rFonts w:ascii="Times New Roman" w:hAnsi="Times New Roman" w:cs="Times New Roman" w:hint="default"/>
      <w:color w:val="333399"/>
      <w:u w:val="single"/>
    </w:rPr>
  </w:style>
  <w:style w:type="paragraph" w:styleId="ac">
    <w:name w:val="Balloon Text"/>
    <w:basedOn w:val="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uiPriority w:val="99"/>
    <w:semiHidden/>
    <w:rPr>
      <w:rFonts w:ascii="Tahoma" w:hAnsi="Tahoma" w:cs="Tahoma" w:hint="default"/>
      <w:color w:val="000000"/>
    </w:rPr>
  </w:style>
  <w:style w:type="character" w:customStyle="1" w:styleId="s3">
    <w:name w:val="s3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table" w:styleId="ae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Обычный + По ширине"/>
    <w:basedOn w:val="a"/>
    <w:pPr>
      <w:ind w:firstLine="540"/>
      <w:jc w:val="both"/>
    </w:pPr>
    <w:rPr>
      <w:color w:val="auto"/>
      <w:lang w:eastAsia="zh-CN"/>
    </w:rPr>
  </w:style>
  <w:style w:type="paragraph" w:styleId="af0">
    <w:name w:val="List Paragraph"/>
    <w:basedOn w:val="a"/>
    <w:uiPriority w:val="34"/>
    <w:qFormat/>
    <w:pPr>
      <w:ind w:left="720"/>
      <w:contextualSpacing/>
    </w:pPr>
    <w:rPr>
      <w:color w:val="auto"/>
      <w:lang w:eastAsia="zh-CN"/>
    </w:rPr>
  </w:style>
  <w:style w:type="paragraph" w:customStyle="1" w:styleId="33">
    <w:name w:val="3. 3."/>
    <w:basedOn w:val="af0"/>
    <w:qFormat/>
    <w:pPr>
      <w:numPr>
        <w:ilvl w:val="2"/>
        <w:numId w:val="10"/>
      </w:numPr>
      <w:jc w:val="both"/>
    </w:pPr>
    <w:rPr>
      <w:rFonts w:eastAsia="Calibri"/>
      <w:szCs w:val="28"/>
      <w:lang w:eastAsia="en-US"/>
    </w:rPr>
  </w:style>
  <w:style w:type="character" w:customStyle="1" w:styleId="330">
    <w:name w:val="3. 3. Знак"/>
    <w:rPr>
      <w:rFonts w:eastAsia="Calibri"/>
      <w:sz w:val="24"/>
      <w:szCs w:val="28"/>
      <w:lang w:eastAsia="en-US"/>
    </w:rPr>
  </w:style>
  <w:style w:type="character" w:styleId="af1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2">
    <w:name w:val="No Spacing"/>
    <w:qFormat/>
    <w:rPr>
      <w:rFonts w:ascii="Calibri" w:eastAsia="Calibri" w:hAnsi="Calibri" w:cs="Calibri"/>
      <w:sz w:val="22"/>
      <w:lang w:eastAsia="zh-CN"/>
    </w:rPr>
  </w:style>
  <w:style w:type="character" w:styleId="af3">
    <w:name w:val="Emphasis"/>
    <w:basedOn w:val="a0"/>
    <w:uiPriority w:val="20"/>
    <w:qFormat/>
    <w:rPr>
      <w:i/>
      <w:iCs/>
    </w:rPr>
  </w:style>
  <w:style w:type="paragraph" w:customStyle="1" w:styleId="j15">
    <w:name w:val="j15"/>
    <w:basedOn w:val="a"/>
    <w:rsid w:val="008F51F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  <w:style w:type="paragraph" w:customStyle="1" w:styleId="af4">
    <w:name w:val="Приказ"/>
    <w:basedOn w:val="a"/>
    <w:qFormat/>
    <w:rsid w:val="0085665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eastAsiaTheme="minorHAnsi"/>
      <w:color w:val="auto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114F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14F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ind w:left="107"/>
    </w:pPr>
    <w:rPr>
      <w:color w:val="auto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A114F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A114F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-">
    <w:name w:val="-"/>
    <w:basedOn w:val="af0"/>
    <w:link w:val="-0"/>
    <w:qFormat/>
    <w:rsid w:val="006045B7"/>
    <w:pPr>
      <w:widowControl w:val="0"/>
      <w:numPr>
        <w:numId w:val="20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jc w:val="both"/>
    </w:pPr>
    <w:rPr>
      <w:rFonts w:eastAsia="Calibri"/>
      <w:sz w:val="20"/>
      <w:szCs w:val="28"/>
      <w:lang w:eastAsia="en-US"/>
    </w:rPr>
  </w:style>
  <w:style w:type="character" w:customStyle="1" w:styleId="-0">
    <w:name w:val="- Знак"/>
    <w:link w:val="-"/>
    <w:rsid w:val="006045B7"/>
    <w:rPr>
      <w:rFonts w:eastAsia="Calibri"/>
      <w:szCs w:val="28"/>
      <w:lang w:eastAsia="en-US"/>
    </w:rPr>
  </w:style>
  <w:style w:type="character" w:customStyle="1" w:styleId="af5">
    <w:name w:val="Основной текст_"/>
    <w:basedOn w:val="a0"/>
    <w:link w:val="10"/>
    <w:rsid w:val="00807DD9"/>
    <w:rPr>
      <w:sz w:val="22"/>
      <w:shd w:val="clear" w:color="auto" w:fill="FFFFFF"/>
    </w:rPr>
  </w:style>
  <w:style w:type="paragraph" w:customStyle="1" w:styleId="10">
    <w:name w:val="Основной текст1"/>
    <w:basedOn w:val="a"/>
    <w:link w:val="af5"/>
    <w:rsid w:val="00807DD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spacing w:line="269" w:lineRule="exact"/>
      <w:ind w:hanging="360"/>
    </w:pPr>
    <w:rPr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0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 Байзова</dc:creator>
  <cp:lastModifiedBy>Маруан Ахметова</cp:lastModifiedBy>
  <cp:revision>74</cp:revision>
  <cp:lastPrinted>2021-05-11T07:42:00Z</cp:lastPrinted>
  <dcterms:created xsi:type="dcterms:W3CDTF">2020-04-16T11:04:00Z</dcterms:created>
  <dcterms:modified xsi:type="dcterms:W3CDTF">2026-10-29T10:54:00Z</dcterms:modified>
</cp:coreProperties>
</file>